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F19C" w14:textId="77777777" w:rsidR="00B87F9A" w:rsidRPr="001D2DFA" w:rsidRDefault="00B87F9A" w:rsidP="00B87F9A">
      <w:bookmarkStart w:id="0" w:name="_GoBack"/>
      <w:bookmarkEnd w:id="0"/>
    </w:p>
    <w:p w14:paraId="1001AB0B" w14:textId="77777777" w:rsidR="004F334F" w:rsidRPr="004F334F" w:rsidRDefault="004F334F" w:rsidP="004F334F">
      <w:pPr>
        <w:pStyle w:val="Heading1"/>
        <w:jc w:val="center"/>
        <w:rPr>
          <w:rFonts w:ascii="Times New Roman" w:hAnsi="Times New Roman" w:cs="Times New Roman"/>
          <w:sz w:val="28"/>
        </w:rPr>
      </w:pPr>
      <w:r w:rsidRPr="004F334F">
        <w:rPr>
          <w:rFonts w:ascii="Times New Roman" w:hAnsi="Times New Roman" w:cs="Times New Roman"/>
          <w:sz w:val="28"/>
        </w:rPr>
        <w:t>Shared Decision Making and Depression Treatment in Primary Care</w:t>
      </w:r>
    </w:p>
    <w:p w14:paraId="2B0B6F68" w14:textId="24181D09" w:rsidR="004F334F" w:rsidRPr="004F334F" w:rsidRDefault="004F334F" w:rsidP="004F334F">
      <w:pPr>
        <w:pStyle w:val="ListParagraph"/>
        <w:ind w:left="360"/>
        <w:jc w:val="center"/>
        <w:rPr>
          <w:rFonts w:ascii="Times New Roman" w:hAnsi="Times New Roman"/>
          <w:sz w:val="22"/>
        </w:rPr>
      </w:pPr>
      <w:r w:rsidRPr="004F334F">
        <w:rPr>
          <w:rFonts w:ascii="Times New Roman" w:hAnsi="Times New Roman"/>
          <w:sz w:val="22"/>
        </w:rPr>
        <w:t xml:space="preserve"> (1-hour webinar) 11-12-2015</w:t>
      </w:r>
    </w:p>
    <w:p w14:paraId="70BDBB46" w14:textId="77777777" w:rsidR="004F334F" w:rsidRDefault="004F334F" w:rsidP="004F334F">
      <w:pPr>
        <w:rPr>
          <w:b/>
        </w:rPr>
      </w:pPr>
    </w:p>
    <w:p w14:paraId="39C66C1C" w14:textId="77777777" w:rsidR="004F334F" w:rsidRDefault="00804813" w:rsidP="004F334F">
      <w:pPr>
        <w:ind w:left="1710" w:hanging="1710"/>
        <w:jc w:val="both"/>
        <w:rPr>
          <w:rFonts w:ascii="Times New Roman" w:hAnsi="Times New Roman"/>
          <w:sz w:val="24"/>
          <w:szCs w:val="24"/>
        </w:rPr>
      </w:pPr>
      <w:r>
        <w:rPr>
          <w:rFonts w:ascii="Times New Roman" w:hAnsi="Times New Roman"/>
          <w:b/>
          <w:sz w:val="24"/>
          <w:szCs w:val="24"/>
        </w:rPr>
        <w:t>Quanah</w:t>
      </w:r>
      <w:r w:rsidR="004F334F" w:rsidRPr="004F334F">
        <w:rPr>
          <w:rFonts w:ascii="Times New Roman" w:hAnsi="Times New Roman"/>
          <w:b/>
          <w:sz w:val="24"/>
          <w:szCs w:val="24"/>
        </w:rPr>
        <w:t xml:space="preserve"> Walker:</w:t>
      </w:r>
      <w:r w:rsidR="004F334F" w:rsidRPr="004F334F">
        <w:rPr>
          <w:rFonts w:ascii="Times New Roman" w:hAnsi="Times New Roman"/>
          <w:sz w:val="24"/>
          <w:szCs w:val="24"/>
        </w:rPr>
        <w:tab/>
        <w:t xml:space="preserve">Today’s webinar is the second in a series titled Reducing Racial Disparities in the Treatment of Depression. </w:t>
      </w:r>
      <w:r w:rsidR="00BB0688">
        <w:rPr>
          <w:rFonts w:ascii="Times New Roman" w:hAnsi="Times New Roman"/>
          <w:sz w:val="24"/>
          <w:szCs w:val="24"/>
        </w:rPr>
        <w:t xml:space="preserve">Our topic for today is Shared Decision Making and Depression Treatment in Primary Care. </w:t>
      </w:r>
      <w:r w:rsidR="004F334F" w:rsidRPr="004F334F">
        <w:rPr>
          <w:rFonts w:ascii="Times New Roman" w:hAnsi="Times New Roman"/>
          <w:sz w:val="24"/>
          <w:szCs w:val="24"/>
        </w:rPr>
        <w:t xml:space="preserve">We have three subject matter experts with us in today’s webinar: </w:t>
      </w:r>
    </w:p>
    <w:p w14:paraId="0C2E356F" w14:textId="77777777" w:rsidR="004F334F" w:rsidRDefault="004F334F" w:rsidP="004F334F">
      <w:pPr>
        <w:ind w:left="1710" w:hanging="1710"/>
        <w:jc w:val="both"/>
        <w:rPr>
          <w:rFonts w:ascii="Times New Roman" w:hAnsi="Times New Roman"/>
          <w:sz w:val="24"/>
          <w:szCs w:val="24"/>
        </w:rPr>
      </w:pPr>
    </w:p>
    <w:p w14:paraId="63C48CD5" w14:textId="77777777" w:rsidR="004F334F" w:rsidRDefault="004F334F" w:rsidP="004F334F">
      <w:pPr>
        <w:ind w:left="1710"/>
        <w:jc w:val="both"/>
        <w:rPr>
          <w:rFonts w:ascii="Times New Roman" w:hAnsi="Times New Roman"/>
          <w:sz w:val="24"/>
          <w:szCs w:val="24"/>
        </w:rPr>
      </w:pPr>
      <w:r w:rsidRPr="004F334F">
        <w:rPr>
          <w:rFonts w:ascii="Times New Roman" w:hAnsi="Times New Roman"/>
          <w:sz w:val="24"/>
          <w:szCs w:val="24"/>
        </w:rPr>
        <w:t>Vicki Olson</w:t>
      </w:r>
      <w:r w:rsidR="00BB0688">
        <w:rPr>
          <w:rFonts w:ascii="Times New Roman" w:hAnsi="Times New Roman"/>
          <w:sz w:val="24"/>
          <w:szCs w:val="24"/>
        </w:rPr>
        <w:t>,</w:t>
      </w:r>
      <w:r w:rsidRPr="004F334F">
        <w:rPr>
          <w:rFonts w:ascii="Times New Roman" w:hAnsi="Times New Roman"/>
          <w:sz w:val="24"/>
          <w:szCs w:val="24"/>
        </w:rPr>
        <w:t xml:space="preserve"> Program Manager for Stratis Health </w:t>
      </w:r>
      <w:r>
        <w:rPr>
          <w:rFonts w:ascii="Times New Roman" w:hAnsi="Times New Roman"/>
          <w:sz w:val="24"/>
          <w:szCs w:val="24"/>
        </w:rPr>
        <w:t xml:space="preserve"> </w:t>
      </w:r>
    </w:p>
    <w:p w14:paraId="065BB959" w14:textId="77777777" w:rsidR="004F334F" w:rsidRDefault="004F334F" w:rsidP="004F334F">
      <w:pPr>
        <w:ind w:left="1710"/>
        <w:jc w:val="both"/>
        <w:rPr>
          <w:rFonts w:ascii="Times New Roman" w:hAnsi="Times New Roman"/>
          <w:sz w:val="24"/>
          <w:szCs w:val="24"/>
        </w:rPr>
      </w:pPr>
      <w:r w:rsidRPr="004F334F">
        <w:rPr>
          <w:rFonts w:ascii="Times New Roman" w:hAnsi="Times New Roman"/>
          <w:sz w:val="24"/>
          <w:szCs w:val="24"/>
        </w:rPr>
        <w:t xml:space="preserve">Dr. Art </w:t>
      </w:r>
      <w:r w:rsidR="00BB0688">
        <w:rPr>
          <w:rFonts w:ascii="Times New Roman" w:hAnsi="Times New Roman"/>
          <w:sz w:val="24"/>
          <w:szCs w:val="24"/>
        </w:rPr>
        <w:t>Wineman</w:t>
      </w:r>
      <w:r w:rsidRPr="004F334F">
        <w:rPr>
          <w:rFonts w:ascii="Times New Roman" w:hAnsi="Times New Roman"/>
          <w:sz w:val="24"/>
          <w:szCs w:val="24"/>
        </w:rPr>
        <w:t xml:space="preserve"> </w:t>
      </w:r>
      <w:r w:rsidR="00BB0688">
        <w:rPr>
          <w:rFonts w:ascii="Times New Roman" w:hAnsi="Times New Roman"/>
          <w:sz w:val="24"/>
          <w:szCs w:val="24"/>
        </w:rPr>
        <w:t xml:space="preserve">and </w:t>
      </w:r>
      <w:r w:rsidRPr="004F334F">
        <w:rPr>
          <w:rFonts w:ascii="Times New Roman" w:hAnsi="Times New Roman"/>
          <w:sz w:val="24"/>
          <w:szCs w:val="24"/>
        </w:rPr>
        <w:t>Tasha Gastony f</w:t>
      </w:r>
      <w:r w:rsidR="00BB0688">
        <w:rPr>
          <w:rFonts w:ascii="Times New Roman" w:hAnsi="Times New Roman"/>
          <w:sz w:val="24"/>
          <w:szCs w:val="24"/>
        </w:rPr>
        <w:t>rom Health Partners and</w:t>
      </w:r>
      <w:r w:rsidRPr="004F334F">
        <w:rPr>
          <w:rFonts w:ascii="Times New Roman" w:hAnsi="Times New Roman"/>
          <w:sz w:val="24"/>
          <w:szCs w:val="24"/>
        </w:rPr>
        <w:t xml:space="preserve"> Park Nicollet </w:t>
      </w:r>
    </w:p>
    <w:p w14:paraId="07E24960" w14:textId="77777777" w:rsidR="004F334F" w:rsidRDefault="004F334F" w:rsidP="004F334F">
      <w:pPr>
        <w:ind w:left="1710"/>
        <w:jc w:val="both"/>
        <w:rPr>
          <w:rFonts w:ascii="Times New Roman" w:hAnsi="Times New Roman"/>
          <w:sz w:val="24"/>
          <w:szCs w:val="24"/>
        </w:rPr>
      </w:pPr>
    </w:p>
    <w:p w14:paraId="0F25AAA4" w14:textId="5DD73A2D" w:rsidR="004F334F" w:rsidRPr="004F334F" w:rsidRDefault="004F334F" w:rsidP="004F334F">
      <w:pPr>
        <w:ind w:left="1710"/>
        <w:jc w:val="both"/>
        <w:rPr>
          <w:rFonts w:ascii="Times New Roman" w:hAnsi="Times New Roman"/>
          <w:sz w:val="24"/>
          <w:szCs w:val="24"/>
        </w:rPr>
      </w:pPr>
      <w:r w:rsidRPr="004F334F">
        <w:rPr>
          <w:rFonts w:ascii="Times New Roman" w:hAnsi="Times New Roman"/>
          <w:sz w:val="24"/>
          <w:szCs w:val="24"/>
        </w:rPr>
        <w:t xml:space="preserve">My name is </w:t>
      </w:r>
      <w:r w:rsidR="00804813">
        <w:rPr>
          <w:rFonts w:ascii="Times New Roman" w:hAnsi="Times New Roman"/>
          <w:sz w:val="24"/>
          <w:szCs w:val="24"/>
        </w:rPr>
        <w:t>Quanah</w:t>
      </w:r>
      <w:r w:rsidRPr="004F334F">
        <w:rPr>
          <w:rFonts w:ascii="Times New Roman" w:hAnsi="Times New Roman"/>
          <w:sz w:val="24"/>
          <w:szCs w:val="24"/>
        </w:rPr>
        <w:t xml:space="preserve"> Walker and I’m a manager in behavioral health at Healt</w:t>
      </w:r>
      <w:r w:rsidR="00BB0688">
        <w:rPr>
          <w:rFonts w:ascii="Times New Roman" w:hAnsi="Times New Roman"/>
          <w:sz w:val="24"/>
          <w:szCs w:val="24"/>
        </w:rPr>
        <w:t>hPartners. I will be moderating</w:t>
      </w:r>
      <w:r w:rsidRPr="004F334F">
        <w:rPr>
          <w:rFonts w:ascii="Times New Roman" w:hAnsi="Times New Roman"/>
          <w:sz w:val="24"/>
          <w:szCs w:val="24"/>
        </w:rPr>
        <w:t xml:space="preserve"> today’s webinar on behalf of the Minnesota Health Plan Collaborative, working to reduce disparities and improve antidepressant medication management. We will have time for questions following the presentation. </w:t>
      </w:r>
    </w:p>
    <w:p w14:paraId="331002FC" w14:textId="77777777" w:rsidR="004F334F" w:rsidRPr="004F334F" w:rsidRDefault="004F334F" w:rsidP="004F334F">
      <w:pPr>
        <w:ind w:left="1710" w:hanging="1710"/>
        <w:jc w:val="both"/>
        <w:rPr>
          <w:rFonts w:ascii="Times New Roman" w:hAnsi="Times New Roman"/>
          <w:sz w:val="24"/>
          <w:szCs w:val="24"/>
        </w:rPr>
      </w:pPr>
    </w:p>
    <w:p w14:paraId="084F5A3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There are a couple </w:t>
      </w:r>
      <w:r w:rsidR="00804813">
        <w:rPr>
          <w:rFonts w:ascii="Times New Roman" w:hAnsi="Times New Roman"/>
          <w:sz w:val="24"/>
          <w:szCs w:val="24"/>
        </w:rPr>
        <w:t xml:space="preserve">of </w:t>
      </w:r>
      <w:r w:rsidRPr="004F334F">
        <w:rPr>
          <w:rFonts w:ascii="Times New Roman" w:hAnsi="Times New Roman"/>
          <w:sz w:val="24"/>
          <w:szCs w:val="24"/>
        </w:rPr>
        <w:t>logistical slides that we’ll go through really quickly. The first thing is to call your attention to the Stratis Health website. We have a provider toolkit and that is focused towards primary care providers or other kinds of providers with a goal of helping them have some tools for managing medication and antidepressant adherence.</w:t>
      </w:r>
    </w:p>
    <w:p w14:paraId="67457DB8" w14:textId="77777777" w:rsidR="004F334F" w:rsidRPr="004F334F" w:rsidRDefault="004F334F" w:rsidP="004F334F">
      <w:pPr>
        <w:ind w:left="1710" w:hanging="1710"/>
        <w:jc w:val="both"/>
        <w:rPr>
          <w:rFonts w:ascii="Times New Roman" w:hAnsi="Times New Roman"/>
          <w:sz w:val="24"/>
          <w:szCs w:val="24"/>
        </w:rPr>
      </w:pPr>
    </w:p>
    <w:p w14:paraId="6FF4F87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education</w:t>
      </w:r>
      <w:r w:rsidR="00804813">
        <w:rPr>
          <w:rFonts w:ascii="Times New Roman" w:hAnsi="Times New Roman"/>
          <w:sz w:val="24"/>
          <w:szCs w:val="24"/>
        </w:rPr>
        <w:t>al</w:t>
      </w:r>
      <w:r w:rsidRPr="004F334F">
        <w:rPr>
          <w:rFonts w:ascii="Times New Roman" w:hAnsi="Times New Roman"/>
          <w:sz w:val="24"/>
          <w:szCs w:val="24"/>
        </w:rPr>
        <w:t xml:space="preserve"> objectives for today:</w:t>
      </w:r>
    </w:p>
    <w:p w14:paraId="23EC303E" w14:textId="77777777" w:rsidR="004F334F" w:rsidRPr="004F334F" w:rsidRDefault="004F334F" w:rsidP="004F334F">
      <w:pPr>
        <w:ind w:left="1710" w:hanging="1710"/>
        <w:jc w:val="both"/>
        <w:rPr>
          <w:rFonts w:ascii="Times New Roman" w:hAnsi="Times New Roman"/>
          <w:sz w:val="24"/>
          <w:szCs w:val="24"/>
        </w:rPr>
      </w:pPr>
    </w:p>
    <w:p w14:paraId="7AD88029" w14:textId="77777777" w:rsidR="00AE2605" w:rsidRDefault="00804813" w:rsidP="00AE2605">
      <w:pPr>
        <w:ind w:left="1800"/>
        <w:jc w:val="both"/>
        <w:rPr>
          <w:rFonts w:ascii="Times New Roman" w:hAnsi="Times New Roman"/>
          <w:sz w:val="24"/>
          <w:szCs w:val="24"/>
        </w:rPr>
      </w:pPr>
      <w:r w:rsidRPr="00AE2605">
        <w:rPr>
          <w:rFonts w:ascii="Times New Roman" w:hAnsi="Times New Roman"/>
          <w:sz w:val="24"/>
          <w:szCs w:val="24"/>
        </w:rPr>
        <w:t>Following this learning</w:t>
      </w:r>
      <w:r w:rsidR="004F334F" w:rsidRPr="00AE2605">
        <w:rPr>
          <w:rFonts w:ascii="Times New Roman" w:hAnsi="Times New Roman"/>
          <w:sz w:val="24"/>
          <w:szCs w:val="24"/>
        </w:rPr>
        <w:t xml:space="preserve"> activity, participants will be able to</w:t>
      </w:r>
      <w:r w:rsidR="00AE2605">
        <w:rPr>
          <w:rFonts w:ascii="Times New Roman" w:hAnsi="Times New Roman"/>
          <w:sz w:val="24"/>
          <w:szCs w:val="24"/>
        </w:rPr>
        <w:t>:</w:t>
      </w:r>
    </w:p>
    <w:p w14:paraId="370373B2" w14:textId="48D3BA58" w:rsidR="004F334F" w:rsidRPr="00AE2605" w:rsidRDefault="00AE2605" w:rsidP="00AE2605">
      <w:pPr>
        <w:pStyle w:val="ListParagraph"/>
        <w:numPr>
          <w:ilvl w:val="0"/>
          <w:numId w:val="36"/>
        </w:numPr>
        <w:ind w:left="2160"/>
        <w:jc w:val="both"/>
        <w:rPr>
          <w:rFonts w:ascii="Times New Roman" w:hAnsi="Times New Roman"/>
          <w:sz w:val="24"/>
          <w:szCs w:val="24"/>
        </w:rPr>
      </w:pPr>
      <w:r>
        <w:rPr>
          <w:rFonts w:ascii="Times New Roman" w:hAnsi="Times New Roman"/>
          <w:sz w:val="24"/>
          <w:szCs w:val="24"/>
        </w:rPr>
        <w:t>D</w:t>
      </w:r>
      <w:r w:rsidR="004F334F" w:rsidRPr="00AE2605">
        <w:rPr>
          <w:rFonts w:ascii="Times New Roman" w:hAnsi="Times New Roman"/>
          <w:sz w:val="24"/>
          <w:szCs w:val="24"/>
        </w:rPr>
        <w:t>iscuss what shared decision making is and at least two of its components.</w:t>
      </w:r>
    </w:p>
    <w:p w14:paraId="1A7A3DD8" w14:textId="77777777" w:rsidR="004F334F" w:rsidRPr="004F334F" w:rsidRDefault="004F334F" w:rsidP="004F334F">
      <w:pPr>
        <w:ind w:left="1710" w:hanging="1710"/>
        <w:jc w:val="both"/>
        <w:rPr>
          <w:rFonts w:ascii="Times New Roman" w:hAnsi="Times New Roman"/>
          <w:sz w:val="24"/>
          <w:szCs w:val="24"/>
        </w:rPr>
      </w:pPr>
    </w:p>
    <w:p w14:paraId="5EA35A90" w14:textId="77777777" w:rsidR="004F334F" w:rsidRPr="004F334F" w:rsidRDefault="004F334F" w:rsidP="004F334F">
      <w:pPr>
        <w:pStyle w:val="ListParagraph"/>
        <w:numPr>
          <w:ilvl w:val="2"/>
          <w:numId w:val="35"/>
        </w:numPr>
        <w:jc w:val="both"/>
        <w:rPr>
          <w:rFonts w:ascii="Times New Roman" w:hAnsi="Times New Roman"/>
          <w:sz w:val="24"/>
          <w:szCs w:val="24"/>
        </w:rPr>
      </w:pPr>
      <w:r w:rsidRPr="004F334F">
        <w:rPr>
          <w:rFonts w:ascii="Times New Roman" w:hAnsi="Times New Roman"/>
          <w:sz w:val="24"/>
          <w:szCs w:val="24"/>
        </w:rPr>
        <w:t>Describe how shared decision making can be used for depression treatment in primary care.</w:t>
      </w:r>
    </w:p>
    <w:p w14:paraId="3BD63103" w14:textId="77777777" w:rsidR="004F334F" w:rsidRPr="004F334F" w:rsidRDefault="004F334F" w:rsidP="004F334F">
      <w:pPr>
        <w:ind w:left="1710" w:hanging="1710"/>
        <w:jc w:val="both"/>
        <w:rPr>
          <w:rFonts w:ascii="Times New Roman" w:hAnsi="Times New Roman"/>
          <w:sz w:val="24"/>
          <w:szCs w:val="24"/>
        </w:rPr>
      </w:pPr>
    </w:p>
    <w:p w14:paraId="23230CBE" w14:textId="77777777" w:rsidR="004F334F" w:rsidRPr="004F334F" w:rsidRDefault="004F334F" w:rsidP="004F334F">
      <w:pPr>
        <w:pStyle w:val="ListParagraph"/>
        <w:numPr>
          <w:ilvl w:val="2"/>
          <w:numId w:val="35"/>
        </w:numPr>
        <w:jc w:val="both"/>
        <w:rPr>
          <w:rFonts w:ascii="Times New Roman" w:hAnsi="Times New Roman"/>
          <w:sz w:val="24"/>
          <w:szCs w:val="24"/>
        </w:rPr>
      </w:pPr>
      <w:r w:rsidRPr="004F334F">
        <w:rPr>
          <w:rFonts w:ascii="Times New Roman" w:hAnsi="Times New Roman"/>
          <w:sz w:val="24"/>
          <w:szCs w:val="24"/>
        </w:rPr>
        <w:t>Explain how to incorporate shared decision making into depression treatment in primary care.</w:t>
      </w:r>
    </w:p>
    <w:p w14:paraId="12ACA7E6" w14:textId="77777777" w:rsidR="004F334F" w:rsidRPr="004F334F" w:rsidRDefault="004F334F" w:rsidP="004F334F">
      <w:pPr>
        <w:ind w:left="1710" w:hanging="1710"/>
        <w:jc w:val="both"/>
        <w:rPr>
          <w:rFonts w:ascii="Times New Roman" w:hAnsi="Times New Roman"/>
          <w:sz w:val="24"/>
          <w:szCs w:val="24"/>
        </w:rPr>
      </w:pPr>
    </w:p>
    <w:p w14:paraId="04B1D1FD" w14:textId="77777777" w:rsidR="004F334F" w:rsidRPr="00AE2605" w:rsidRDefault="004F334F" w:rsidP="00AE2605">
      <w:pPr>
        <w:ind w:left="1710"/>
        <w:jc w:val="both"/>
        <w:rPr>
          <w:rFonts w:ascii="Times New Roman" w:hAnsi="Times New Roman"/>
          <w:sz w:val="24"/>
          <w:szCs w:val="24"/>
        </w:rPr>
      </w:pPr>
      <w:r w:rsidRPr="00AE2605">
        <w:rPr>
          <w:rFonts w:ascii="Times New Roman" w:hAnsi="Times New Roman"/>
          <w:sz w:val="24"/>
          <w:szCs w:val="24"/>
        </w:rPr>
        <w:t>People can get CDUs for this, so we’ll have some instructions at the end about that.</w:t>
      </w:r>
    </w:p>
    <w:p w14:paraId="34D18990" w14:textId="77777777" w:rsidR="004F334F" w:rsidRPr="004F334F" w:rsidRDefault="004F334F" w:rsidP="004F334F">
      <w:pPr>
        <w:ind w:left="1710" w:hanging="1710"/>
        <w:jc w:val="both"/>
        <w:rPr>
          <w:rFonts w:ascii="Times New Roman" w:hAnsi="Times New Roman"/>
          <w:sz w:val="24"/>
          <w:szCs w:val="24"/>
        </w:rPr>
      </w:pPr>
    </w:p>
    <w:p w14:paraId="65972B0F" w14:textId="77777777" w:rsid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have our disclosure policy, our content validation policy and a note about commercial support and, again, the faculty today is listed here. </w:t>
      </w:r>
    </w:p>
    <w:p w14:paraId="735BBECE" w14:textId="77777777" w:rsidR="004F334F" w:rsidRDefault="004F334F" w:rsidP="004F334F">
      <w:pPr>
        <w:ind w:left="1710" w:hanging="1710"/>
        <w:jc w:val="both"/>
        <w:rPr>
          <w:rFonts w:ascii="Times New Roman" w:hAnsi="Times New Roman"/>
          <w:sz w:val="24"/>
          <w:szCs w:val="24"/>
        </w:rPr>
      </w:pPr>
    </w:p>
    <w:p w14:paraId="21B3D54E" w14:textId="77777777" w:rsidR="004F334F" w:rsidRDefault="004F334F" w:rsidP="004F334F">
      <w:pPr>
        <w:ind w:left="1710"/>
        <w:jc w:val="both"/>
        <w:rPr>
          <w:rFonts w:ascii="Times New Roman" w:hAnsi="Times New Roman"/>
          <w:sz w:val="24"/>
          <w:szCs w:val="24"/>
        </w:rPr>
      </w:pPr>
    </w:p>
    <w:p w14:paraId="0B0ADD8B" w14:textId="41F6B239" w:rsidR="004F334F" w:rsidRPr="004F334F" w:rsidRDefault="004F334F" w:rsidP="004F334F">
      <w:pPr>
        <w:ind w:left="1710"/>
        <w:jc w:val="both"/>
        <w:rPr>
          <w:rFonts w:ascii="Times New Roman" w:hAnsi="Times New Roman"/>
          <w:sz w:val="24"/>
          <w:szCs w:val="24"/>
        </w:rPr>
      </w:pPr>
      <w:r w:rsidRPr="004F334F">
        <w:rPr>
          <w:rFonts w:ascii="Times New Roman" w:hAnsi="Times New Roman"/>
          <w:sz w:val="24"/>
          <w:szCs w:val="24"/>
        </w:rPr>
        <w:t xml:space="preserve">The planning </w:t>
      </w:r>
      <w:r w:rsidR="00804813">
        <w:rPr>
          <w:rFonts w:ascii="Times New Roman" w:hAnsi="Times New Roman"/>
          <w:sz w:val="24"/>
          <w:szCs w:val="24"/>
        </w:rPr>
        <w:t>committee includes Patty Graham, quality consultant at Health</w:t>
      </w:r>
      <w:r w:rsidRPr="004F334F">
        <w:rPr>
          <w:rFonts w:ascii="Times New Roman" w:hAnsi="Times New Roman"/>
          <w:sz w:val="24"/>
          <w:szCs w:val="24"/>
        </w:rPr>
        <w:t>Partners</w:t>
      </w:r>
      <w:r w:rsidR="00804813">
        <w:rPr>
          <w:rFonts w:ascii="Times New Roman" w:hAnsi="Times New Roman"/>
          <w:sz w:val="24"/>
          <w:szCs w:val="24"/>
        </w:rPr>
        <w:t>;</w:t>
      </w:r>
      <w:r w:rsidRPr="004F334F">
        <w:rPr>
          <w:rFonts w:ascii="Times New Roman" w:hAnsi="Times New Roman"/>
          <w:sz w:val="24"/>
          <w:szCs w:val="24"/>
        </w:rPr>
        <w:t xml:space="preserve"> </w:t>
      </w:r>
      <w:r w:rsidR="00804813">
        <w:rPr>
          <w:rFonts w:ascii="Times New Roman" w:hAnsi="Times New Roman"/>
          <w:sz w:val="24"/>
          <w:szCs w:val="24"/>
        </w:rPr>
        <w:t xml:space="preserve">Marcy Otypka, quality consultant at HealthPartners; </w:t>
      </w:r>
      <w:r w:rsidRPr="004F334F">
        <w:rPr>
          <w:rFonts w:ascii="Times New Roman" w:hAnsi="Times New Roman"/>
          <w:sz w:val="24"/>
          <w:szCs w:val="24"/>
        </w:rPr>
        <w:t xml:space="preserve">Sharon </w:t>
      </w:r>
      <w:r w:rsidRPr="004F334F">
        <w:rPr>
          <w:rFonts w:ascii="Times New Roman" w:hAnsi="Times New Roman"/>
          <w:sz w:val="24"/>
          <w:szCs w:val="24"/>
        </w:rPr>
        <w:lastRenderedPageBreak/>
        <w:t>K</w:t>
      </w:r>
      <w:r w:rsidR="00804813">
        <w:rPr>
          <w:rFonts w:ascii="Times New Roman" w:hAnsi="Times New Roman"/>
          <w:sz w:val="24"/>
          <w:szCs w:val="24"/>
        </w:rPr>
        <w:t>opp-Huth</w:t>
      </w:r>
      <w:r w:rsidRPr="004F334F">
        <w:rPr>
          <w:rFonts w:ascii="Times New Roman" w:hAnsi="Times New Roman"/>
          <w:sz w:val="24"/>
          <w:szCs w:val="24"/>
        </w:rPr>
        <w:t xml:space="preserve"> from </w:t>
      </w:r>
      <w:r w:rsidR="00804813">
        <w:rPr>
          <w:rFonts w:ascii="Times New Roman" w:hAnsi="Times New Roman"/>
          <w:sz w:val="24"/>
          <w:szCs w:val="24"/>
        </w:rPr>
        <w:t>the Park Nicollet Institute and Quanah Walker, LICSW</w:t>
      </w:r>
      <w:r w:rsidR="009B40FD">
        <w:rPr>
          <w:rFonts w:ascii="Times New Roman" w:hAnsi="Times New Roman"/>
          <w:sz w:val="24"/>
          <w:szCs w:val="24"/>
        </w:rPr>
        <w:t>.</w:t>
      </w:r>
      <w:r w:rsidRPr="004F334F">
        <w:rPr>
          <w:rFonts w:ascii="Times New Roman" w:hAnsi="Times New Roman"/>
          <w:sz w:val="24"/>
          <w:szCs w:val="24"/>
        </w:rPr>
        <w:t xml:space="preserve"> </w:t>
      </w:r>
      <w:r w:rsidR="009B40FD">
        <w:rPr>
          <w:rFonts w:ascii="Times New Roman" w:hAnsi="Times New Roman"/>
          <w:sz w:val="24"/>
          <w:szCs w:val="24"/>
        </w:rPr>
        <w:t>A</w:t>
      </w:r>
      <w:r w:rsidRPr="004F334F">
        <w:rPr>
          <w:rFonts w:ascii="Times New Roman" w:hAnsi="Times New Roman"/>
          <w:sz w:val="24"/>
          <w:szCs w:val="24"/>
        </w:rPr>
        <w:t>gain, we work</w:t>
      </w:r>
      <w:r w:rsidR="00B71A0B">
        <w:rPr>
          <w:rFonts w:ascii="Times New Roman" w:hAnsi="Times New Roman"/>
          <w:sz w:val="24"/>
          <w:szCs w:val="24"/>
        </w:rPr>
        <w:t>ed</w:t>
      </w:r>
      <w:r w:rsidRPr="004F334F">
        <w:rPr>
          <w:rFonts w:ascii="Times New Roman" w:hAnsi="Times New Roman"/>
          <w:sz w:val="24"/>
          <w:szCs w:val="24"/>
        </w:rPr>
        <w:t xml:space="preserve"> with the Health Plan Collaborative together on this project.</w:t>
      </w:r>
      <w:r>
        <w:rPr>
          <w:rFonts w:ascii="Times New Roman" w:hAnsi="Times New Roman"/>
          <w:sz w:val="24"/>
          <w:szCs w:val="24"/>
        </w:rPr>
        <w:t xml:space="preserve"> </w:t>
      </w:r>
      <w:r w:rsidRPr="004F334F">
        <w:rPr>
          <w:rFonts w:ascii="Times New Roman" w:hAnsi="Times New Roman"/>
          <w:sz w:val="24"/>
          <w:szCs w:val="24"/>
        </w:rPr>
        <w:t xml:space="preserve">With that, I want to introduce Vicki </w:t>
      </w:r>
      <w:r w:rsidR="00517363">
        <w:rPr>
          <w:rFonts w:ascii="Times New Roman" w:hAnsi="Times New Roman"/>
          <w:sz w:val="24"/>
          <w:szCs w:val="24"/>
        </w:rPr>
        <w:t>Olson</w:t>
      </w:r>
      <w:r w:rsidRPr="004F334F">
        <w:rPr>
          <w:rFonts w:ascii="Times New Roman" w:hAnsi="Times New Roman"/>
          <w:sz w:val="24"/>
          <w:szCs w:val="24"/>
        </w:rPr>
        <w:t xml:space="preserve"> from Stratis Health to talk about shared decision making.</w:t>
      </w:r>
    </w:p>
    <w:p w14:paraId="3AE1C68F" w14:textId="77777777" w:rsidR="004F334F" w:rsidRPr="004F334F" w:rsidRDefault="004F334F" w:rsidP="004F334F">
      <w:pPr>
        <w:ind w:left="1710" w:hanging="1710"/>
        <w:jc w:val="both"/>
        <w:rPr>
          <w:rFonts w:ascii="Times New Roman" w:hAnsi="Times New Roman"/>
          <w:sz w:val="24"/>
          <w:szCs w:val="24"/>
        </w:rPr>
      </w:pPr>
    </w:p>
    <w:p w14:paraId="028B241C" w14:textId="2DAFA745"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 xml:space="preserve">Vicki </w:t>
      </w:r>
      <w:r w:rsidR="00517363">
        <w:rPr>
          <w:rFonts w:ascii="Times New Roman" w:hAnsi="Times New Roman"/>
          <w:b/>
          <w:sz w:val="24"/>
          <w:szCs w:val="24"/>
        </w:rPr>
        <w:t>Olson</w:t>
      </w:r>
      <w:r w:rsidRPr="004F334F">
        <w:rPr>
          <w:rFonts w:ascii="Times New Roman" w:hAnsi="Times New Roman"/>
          <w:b/>
          <w:sz w:val="24"/>
          <w:szCs w:val="24"/>
        </w:rPr>
        <w:t>:</w:t>
      </w:r>
      <w:r w:rsidRPr="004F334F">
        <w:rPr>
          <w:rFonts w:ascii="Times New Roman" w:hAnsi="Times New Roman"/>
          <w:sz w:val="24"/>
          <w:szCs w:val="24"/>
        </w:rPr>
        <w:tab/>
        <w:t xml:space="preserve">Hello, everyone, I’m happy to be here. This is a topic that is kind of near and dear to my heart, so I commend you on working on this topic. The objectives for my very short, brief overview are to define shared decision making and review the SHARE approach. SHARE is an acronym used by the </w:t>
      </w:r>
      <w:r w:rsidR="00B71A0B">
        <w:rPr>
          <w:rFonts w:ascii="Times New Roman" w:hAnsi="Times New Roman"/>
          <w:sz w:val="24"/>
          <w:szCs w:val="24"/>
        </w:rPr>
        <w:t>A</w:t>
      </w:r>
      <w:r w:rsidRPr="004F334F">
        <w:rPr>
          <w:rFonts w:ascii="Times New Roman" w:hAnsi="Times New Roman"/>
          <w:sz w:val="24"/>
          <w:szCs w:val="24"/>
        </w:rPr>
        <w:t xml:space="preserve">gency for </w:t>
      </w:r>
      <w:r w:rsidR="00B71A0B">
        <w:rPr>
          <w:rFonts w:ascii="Times New Roman" w:hAnsi="Times New Roman"/>
          <w:sz w:val="24"/>
          <w:szCs w:val="24"/>
        </w:rPr>
        <w:t>H</w:t>
      </w:r>
      <w:r w:rsidRPr="004F334F">
        <w:rPr>
          <w:rFonts w:ascii="Times New Roman" w:hAnsi="Times New Roman"/>
          <w:sz w:val="24"/>
          <w:szCs w:val="24"/>
        </w:rPr>
        <w:t xml:space="preserve">ealthcare </w:t>
      </w:r>
      <w:r w:rsidR="00B71A0B">
        <w:rPr>
          <w:rFonts w:ascii="Times New Roman" w:hAnsi="Times New Roman"/>
          <w:sz w:val="24"/>
          <w:szCs w:val="24"/>
        </w:rPr>
        <w:t>R</w:t>
      </w:r>
      <w:r w:rsidRPr="004F334F">
        <w:rPr>
          <w:rFonts w:ascii="Times New Roman" w:hAnsi="Times New Roman"/>
          <w:sz w:val="24"/>
          <w:szCs w:val="24"/>
        </w:rPr>
        <w:t xml:space="preserve">esearch and </w:t>
      </w:r>
      <w:r w:rsidR="00B71A0B">
        <w:rPr>
          <w:rFonts w:ascii="Times New Roman" w:hAnsi="Times New Roman"/>
          <w:sz w:val="24"/>
          <w:szCs w:val="24"/>
        </w:rPr>
        <w:t>Q</w:t>
      </w:r>
      <w:r w:rsidRPr="004F334F">
        <w:rPr>
          <w:rFonts w:ascii="Times New Roman" w:hAnsi="Times New Roman"/>
          <w:sz w:val="24"/>
          <w:szCs w:val="24"/>
        </w:rPr>
        <w:t xml:space="preserve">uality. They have developed a train-the-trainer toolkit on shared decision making and we are currently in the process of doing some national training. </w:t>
      </w:r>
    </w:p>
    <w:p w14:paraId="2EF4F694" w14:textId="77777777" w:rsidR="004F334F" w:rsidRPr="004F334F" w:rsidRDefault="004F334F" w:rsidP="004F334F">
      <w:pPr>
        <w:ind w:left="1710" w:hanging="1710"/>
        <w:jc w:val="both"/>
        <w:rPr>
          <w:rFonts w:ascii="Times New Roman" w:hAnsi="Times New Roman"/>
          <w:sz w:val="24"/>
          <w:szCs w:val="24"/>
        </w:rPr>
      </w:pPr>
    </w:p>
    <w:p w14:paraId="06A44C49" w14:textId="71E5D85F"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You’ll notice some of my slides have a different background and those are actually slides that you can get </w:t>
      </w:r>
      <w:r w:rsidR="009B40FD">
        <w:rPr>
          <w:rFonts w:ascii="Times New Roman" w:hAnsi="Times New Roman"/>
          <w:sz w:val="24"/>
          <w:szCs w:val="24"/>
        </w:rPr>
        <w:t>on our</w:t>
      </w:r>
      <w:r w:rsidRPr="004F334F">
        <w:rPr>
          <w:rFonts w:ascii="Times New Roman" w:hAnsi="Times New Roman"/>
          <w:sz w:val="24"/>
          <w:szCs w:val="24"/>
        </w:rPr>
        <w:t xml:space="preserve"> website. These are all publically available, the ones that have the </w:t>
      </w:r>
      <w:r w:rsidR="00F16A3A">
        <w:rPr>
          <w:rFonts w:ascii="Times New Roman" w:hAnsi="Times New Roman"/>
          <w:sz w:val="24"/>
          <w:szCs w:val="24"/>
        </w:rPr>
        <w:t>A</w:t>
      </w:r>
      <w:r w:rsidRPr="004F334F">
        <w:rPr>
          <w:rFonts w:ascii="Times New Roman" w:hAnsi="Times New Roman"/>
          <w:sz w:val="24"/>
          <w:szCs w:val="24"/>
        </w:rPr>
        <w:t xml:space="preserve">HRQ background to it. I wanted to share a couple websites that will summarize and be good resources for you for shared decision making. Our train-the-trainer workshop is a full day workshop. I get to do this in 15 minutes, so obviously it’s a very quick overview. So let’s spend a little time on definition because I do think people struggle with what shared decision making is and what it isn’t. </w:t>
      </w:r>
    </w:p>
    <w:p w14:paraId="680F3FB2" w14:textId="77777777" w:rsidR="004F334F" w:rsidRPr="004F334F" w:rsidRDefault="004F334F" w:rsidP="004F334F">
      <w:pPr>
        <w:ind w:left="1710" w:hanging="1710"/>
        <w:jc w:val="both"/>
        <w:rPr>
          <w:rFonts w:ascii="Times New Roman" w:hAnsi="Times New Roman"/>
          <w:sz w:val="24"/>
          <w:szCs w:val="24"/>
        </w:rPr>
      </w:pPr>
    </w:p>
    <w:p w14:paraId="2C0B6BD4" w14:textId="19AA9D30"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Shared decision making occurs when a healthcare provider and patient work together, so there is a partnership. You need that interaction between the professional. It could be a physician </w:t>
      </w:r>
      <w:r w:rsidR="00F16A3A">
        <w:rPr>
          <w:rFonts w:ascii="Times New Roman" w:hAnsi="Times New Roman"/>
          <w:sz w:val="24"/>
          <w:szCs w:val="24"/>
        </w:rPr>
        <w:t xml:space="preserve">or </w:t>
      </w:r>
      <w:r w:rsidRPr="004F334F">
        <w:rPr>
          <w:rFonts w:ascii="Times New Roman" w:hAnsi="Times New Roman"/>
          <w:sz w:val="24"/>
          <w:szCs w:val="24"/>
        </w:rPr>
        <w:t>nurse practitioner. It could be a pharmacist. It could be a nurse expert. It could be a social worker. It depends on the topic and how people organize that.</w:t>
      </w:r>
    </w:p>
    <w:p w14:paraId="4D346787" w14:textId="77777777" w:rsidR="004F334F" w:rsidRPr="004F334F" w:rsidRDefault="004F334F" w:rsidP="004F334F">
      <w:pPr>
        <w:ind w:left="1710" w:hanging="1710"/>
        <w:jc w:val="both"/>
        <w:rPr>
          <w:rFonts w:ascii="Times New Roman" w:hAnsi="Times New Roman"/>
          <w:sz w:val="24"/>
          <w:szCs w:val="24"/>
        </w:rPr>
      </w:pPr>
    </w:p>
    <w:p w14:paraId="6E7472C4" w14:textId="77777777" w:rsidR="004F334F" w:rsidRPr="004F334F" w:rsidRDefault="004F334F" w:rsidP="004F334F">
      <w:pPr>
        <w:ind w:left="1710" w:hanging="1710"/>
        <w:jc w:val="both"/>
        <w:rPr>
          <w:rFonts w:ascii="Times New Roman" w:hAnsi="Times New Roman"/>
          <w:sz w:val="24"/>
          <w:szCs w:val="24"/>
          <w:u w:val="single"/>
        </w:rPr>
      </w:pPr>
      <w:r w:rsidRPr="004F334F">
        <w:rPr>
          <w:rFonts w:ascii="Times New Roman" w:hAnsi="Times New Roman"/>
          <w:sz w:val="24"/>
          <w:szCs w:val="24"/>
        </w:rPr>
        <w:tab/>
      </w:r>
      <w:r w:rsidRPr="004F334F">
        <w:rPr>
          <w:rFonts w:ascii="Times New Roman" w:hAnsi="Times New Roman"/>
          <w:sz w:val="24"/>
          <w:szCs w:val="24"/>
          <w:u w:val="single"/>
        </w:rPr>
        <w:t>Making a Healthcare Decision</w:t>
      </w:r>
    </w:p>
    <w:p w14:paraId="0463C969" w14:textId="77777777" w:rsidR="004F334F" w:rsidRPr="004F334F" w:rsidRDefault="004F334F" w:rsidP="004F334F">
      <w:pPr>
        <w:ind w:left="1710" w:hanging="1710"/>
        <w:jc w:val="both"/>
        <w:rPr>
          <w:rFonts w:ascii="Times New Roman" w:hAnsi="Times New Roman"/>
          <w:sz w:val="24"/>
          <w:szCs w:val="24"/>
        </w:rPr>
      </w:pPr>
    </w:p>
    <w:p w14:paraId="03326C88" w14:textId="297589C3" w:rsidR="009B40FD"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It needs to be a situation where there is actually a decision to be made. So when people talk about patient education, patient education isn’t per se shared decision making. Doing the choosing wisely may, in an encounter, impact utilization, but that’s not the purpose of it. The optimal decision takes into account evidence-based information, so it’s still important and very important to reinforc</w:t>
      </w:r>
      <w:r w:rsidR="00517363">
        <w:rPr>
          <w:rFonts w:ascii="Times New Roman" w:hAnsi="Times New Roman"/>
          <w:sz w:val="24"/>
          <w:szCs w:val="24"/>
        </w:rPr>
        <w:t>e with providers that this is</w:t>
      </w:r>
      <w:r w:rsidRPr="004F334F">
        <w:rPr>
          <w:rFonts w:ascii="Times New Roman" w:hAnsi="Times New Roman"/>
          <w:sz w:val="24"/>
          <w:szCs w:val="24"/>
        </w:rPr>
        <w:t xml:space="preserve"> evidence-based practice. If there is a clear evidence-based solution that may not be the situation for </w:t>
      </w:r>
      <w:r w:rsidR="00F16A3A">
        <w:rPr>
          <w:rFonts w:ascii="Times New Roman" w:hAnsi="Times New Roman"/>
          <w:sz w:val="24"/>
          <w:szCs w:val="24"/>
        </w:rPr>
        <w:t>shared-</w:t>
      </w:r>
      <w:r w:rsidRPr="004F334F">
        <w:rPr>
          <w:rFonts w:ascii="Times New Roman" w:hAnsi="Times New Roman"/>
          <w:sz w:val="24"/>
          <w:szCs w:val="24"/>
        </w:rPr>
        <w:t xml:space="preserve">decision making, but often times that’s not the case. </w:t>
      </w:r>
    </w:p>
    <w:p w14:paraId="407A5767" w14:textId="77777777" w:rsidR="009B40FD" w:rsidRDefault="009B40FD" w:rsidP="004F334F">
      <w:pPr>
        <w:ind w:left="1710" w:hanging="1710"/>
        <w:jc w:val="both"/>
        <w:rPr>
          <w:rFonts w:ascii="Times New Roman" w:hAnsi="Times New Roman"/>
          <w:sz w:val="24"/>
          <w:szCs w:val="24"/>
        </w:rPr>
      </w:pPr>
    </w:p>
    <w:p w14:paraId="3077D487" w14:textId="01B06D2C" w:rsidR="004F334F" w:rsidRPr="004F334F" w:rsidRDefault="004F334F" w:rsidP="009B40FD">
      <w:pPr>
        <w:ind w:left="1710"/>
        <w:jc w:val="both"/>
        <w:rPr>
          <w:rFonts w:ascii="Times New Roman" w:hAnsi="Times New Roman"/>
          <w:sz w:val="24"/>
          <w:szCs w:val="24"/>
        </w:rPr>
      </w:pPr>
      <w:r w:rsidRPr="004F334F">
        <w:rPr>
          <w:rFonts w:ascii="Times New Roman" w:hAnsi="Times New Roman"/>
          <w:sz w:val="24"/>
          <w:szCs w:val="24"/>
        </w:rPr>
        <w:t>Evidence-based practice is still very important to help the patient understand what the options are. The provider’s knowledge and experience is also important to bring to bear in a situation and then, of course, the patient</w:t>
      </w:r>
      <w:r w:rsidR="00F16A3A">
        <w:rPr>
          <w:rFonts w:ascii="Times New Roman" w:hAnsi="Times New Roman"/>
          <w:sz w:val="24"/>
          <w:szCs w:val="24"/>
        </w:rPr>
        <w:t>s’</w:t>
      </w:r>
      <w:r w:rsidRPr="004F334F">
        <w:rPr>
          <w:rFonts w:ascii="Times New Roman" w:hAnsi="Times New Roman"/>
          <w:sz w:val="24"/>
          <w:szCs w:val="24"/>
        </w:rPr>
        <w:t xml:space="preserve"> values and preferences is really what we’re trying to highlight as an addition into the decision-making process.</w:t>
      </w:r>
    </w:p>
    <w:p w14:paraId="0020FBD0" w14:textId="77777777" w:rsidR="004F334F" w:rsidRDefault="004F334F" w:rsidP="004F334F">
      <w:pPr>
        <w:ind w:left="1710" w:hanging="1710"/>
        <w:jc w:val="both"/>
        <w:rPr>
          <w:rFonts w:ascii="Times New Roman" w:hAnsi="Times New Roman"/>
          <w:sz w:val="24"/>
          <w:szCs w:val="24"/>
        </w:rPr>
      </w:pPr>
    </w:p>
    <w:p w14:paraId="0C6919F5" w14:textId="77777777" w:rsidR="0054614D" w:rsidRDefault="0054614D" w:rsidP="004F334F">
      <w:pPr>
        <w:ind w:left="1710" w:hanging="1710"/>
        <w:jc w:val="both"/>
        <w:rPr>
          <w:rFonts w:ascii="Times New Roman" w:hAnsi="Times New Roman"/>
          <w:sz w:val="24"/>
          <w:szCs w:val="24"/>
        </w:rPr>
      </w:pPr>
    </w:p>
    <w:p w14:paraId="371572BF" w14:textId="77777777" w:rsidR="004F334F" w:rsidRPr="004F334F" w:rsidRDefault="004F334F" w:rsidP="004F334F">
      <w:pPr>
        <w:ind w:left="1710" w:hanging="1710"/>
        <w:jc w:val="both"/>
        <w:rPr>
          <w:rFonts w:ascii="Times New Roman" w:hAnsi="Times New Roman"/>
          <w:sz w:val="24"/>
          <w:szCs w:val="24"/>
          <w:u w:val="single"/>
        </w:rPr>
      </w:pPr>
      <w:r w:rsidRPr="004F334F">
        <w:rPr>
          <w:rFonts w:ascii="Times New Roman" w:hAnsi="Times New Roman"/>
          <w:sz w:val="24"/>
          <w:szCs w:val="24"/>
        </w:rPr>
        <w:lastRenderedPageBreak/>
        <w:tab/>
      </w:r>
      <w:r w:rsidRPr="004F334F">
        <w:rPr>
          <w:rFonts w:ascii="Times New Roman" w:hAnsi="Times New Roman"/>
          <w:sz w:val="24"/>
          <w:szCs w:val="24"/>
          <w:u w:val="single"/>
        </w:rPr>
        <w:t>Why is it Important?</w:t>
      </w:r>
    </w:p>
    <w:p w14:paraId="4CDFC7B8" w14:textId="77777777" w:rsidR="004F334F" w:rsidRPr="004F334F" w:rsidRDefault="004F334F" w:rsidP="004F334F">
      <w:pPr>
        <w:ind w:left="1710" w:hanging="1710"/>
        <w:jc w:val="both"/>
        <w:rPr>
          <w:rFonts w:ascii="Times New Roman" w:hAnsi="Times New Roman"/>
          <w:sz w:val="24"/>
          <w:szCs w:val="24"/>
        </w:rPr>
      </w:pPr>
    </w:p>
    <w:p w14:paraId="3FFDAD31" w14:textId="346E2C40"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In many cases</w:t>
      </w:r>
      <w:r w:rsidR="009D3E18">
        <w:rPr>
          <w:rFonts w:ascii="Times New Roman" w:hAnsi="Times New Roman"/>
          <w:sz w:val="24"/>
          <w:szCs w:val="24"/>
        </w:rPr>
        <w:t xml:space="preserve"> the choice</w:t>
      </w:r>
      <w:r w:rsidRPr="004F334F">
        <w:rPr>
          <w:rFonts w:ascii="Times New Roman" w:hAnsi="Times New Roman"/>
          <w:sz w:val="24"/>
          <w:szCs w:val="24"/>
        </w:rPr>
        <w:t xml:space="preserve"> </w:t>
      </w:r>
      <w:r w:rsidR="009D3E18">
        <w:rPr>
          <w:rFonts w:ascii="Times New Roman" w:hAnsi="Times New Roman"/>
          <w:sz w:val="24"/>
          <w:szCs w:val="24"/>
        </w:rPr>
        <w:t>i</w:t>
      </w:r>
      <w:r w:rsidRPr="004F334F">
        <w:rPr>
          <w:rFonts w:ascii="Times New Roman" w:hAnsi="Times New Roman"/>
          <w:sz w:val="24"/>
          <w:szCs w:val="24"/>
        </w:rPr>
        <w:t>sn’t clear, so we need to hear the terminology and reference them to the condition. So the conditions that have been identified is where there might be multiple options, including doing nothing. It is really evidence-based and helping patients understand when those situations occur what the options are is important. Patients may not know that there is more than one treatment option and that one is not clearly superior to the other, so having that discussion can help the patient understand the options and then clarify their own values and preferences.</w:t>
      </w:r>
    </w:p>
    <w:p w14:paraId="01EA185B" w14:textId="77777777" w:rsidR="004F334F" w:rsidRPr="004F334F" w:rsidRDefault="004F334F" w:rsidP="004F334F">
      <w:pPr>
        <w:ind w:left="1710" w:hanging="1710"/>
        <w:jc w:val="both"/>
        <w:rPr>
          <w:rFonts w:ascii="Times New Roman" w:hAnsi="Times New Roman"/>
          <w:sz w:val="24"/>
          <w:szCs w:val="24"/>
        </w:rPr>
      </w:pPr>
    </w:p>
    <w:p w14:paraId="0CB50F96"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r>
      <w:r w:rsidRPr="004F334F">
        <w:rPr>
          <w:rFonts w:ascii="Times New Roman" w:hAnsi="Times New Roman"/>
          <w:sz w:val="24"/>
          <w:szCs w:val="24"/>
          <w:u w:val="single"/>
        </w:rPr>
        <w:t>Why do Shared Decision Making, What Benefits are There</w:t>
      </w:r>
      <w:r w:rsidR="00517363">
        <w:rPr>
          <w:rFonts w:ascii="Times New Roman" w:hAnsi="Times New Roman"/>
          <w:sz w:val="24"/>
          <w:szCs w:val="24"/>
          <w:u w:val="single"/>
        </w:rPr>
        <w:t>?</w:t>
      </w:r>
    </w:p>
    <w:p w14:paraId="1923ADA3" w14:textId="77777777" w:rsidR="004F334F" w:rsidRPr="004F334F" w:rsidRDefault="004F334F" w:rsidP="004F334F">
      <w:pPr>
        <w:ind w:left="1710" w:hanging="1710"/>
        <w:jc w:val="both"/>
        <w:rPr>
          <w:rFonts w:ascii="Times New Roman" w:hAnsi="Times New Roman"/>
          <w:sz w:val="24"/>
          <w:szCs w:val="24"/>
        </w:rPr>
      </w:pPr>
    </w:p>
    <w:p w14:paraId="08C8FCE8"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two that have been shown by research really is the patient experience of care. Of course, with value-based purchasing and value modifier certainly organizations have some incentive for the patient experience of care besides just doing the right thing to reinforce with the patient. The other piece that’s been shown through the literature is adherence to treatment plans, which makes sense. If you’re involved in the decision and you understand you’ve picked a decision that fits with your values and preferences then you would be more compliant with that and, therefore, can help improve the health outcome.</w:t>
      </w:r>
    </w:p>
    <w:p w14:paraId="219B0B70" w14:textId="77777777" w:rsidR="004F334F" w:rsidRPr="004F334F" w:rsidRDefault="004F334F" w:rsidP="004F334F">
      <w:pPr>
        <w:ind w:left="1710" w:hanging="1710"/>
        <w:jc w:val="both"/>
        <w:rPr>
          <w:rFonts w:ascii="Times New Roman" w:hAnsi="Times New Roman"/>
          <w:sz w:val="24"/>
          <w:szCs w:val="24"/>
        </w:rPr>
      </w:pPr>
    </w:p>
    <w:p w14:paraId="54129DE4" w14:textId="77777777" w:rsidR="004F334F" w:rsidRPr="004F334F" w:rsidRDefault="004F334F" w:rsidP="004F334F">
      <w:pPr>
        <w:ind w:left="1710" w:hanging="1710"/>
        <w:jc w:val="both"/>
        <w:rPr>
          <w:rFonts w:ascii="Times New Roman" w:hAnsi="Times New Roman"/>
          <w:sz w:val="24"/>
          <w:szCs w:val="24"/>
          <w:u w:val="single"/>
        </w:rPr>
      </w:pPr>
      <w:r w:rsidRPr="004F334F">
        <w:rPr>
          <w:rFonts w:ascii="Times New Roman" w:hAnsi="Times New Roman"/>
          <w:sz w:val="24"/>
          <w:szCs w:val="24"/>
        </w:rPr>
        <w:tab/>
      </w:r>
      <w:r w:rsidRPr="004F334F">
        <w:rPr>
          <w:rFonts w:ascii="Times New Roman" w:hAnsi="Times New Roman"/>
          <w:sz w:val="24"/>
          <w:szCs w:val="24"/>
          <w:u w:val="single"/>
        </w:rPr>
        <w:t>When?</w:t>
      </w:r>
    </w:p>
    <w:p w14:paraId="69401FFC" w14:textId="77777777" w:rsidR="004F334F" w:rsidRPr="004F334F" w:rsidRDefault="004F334F" w:rsidP="004F334F">
      <w:pPr>
        <w:ind w:left="1710" w:hanging="1710"/>
        <w:jc w:val="both"/>
        <w:rPr>
          <w:rFonts w:ascii="Times New Roman" w:hAnsi="Times New Roman"/>
          <w:sz w:val="24"/>
          <w:szCs w:val="24"/>
        </w:rPr>
      </w:pPr>
    </w:p>
    <w:p w14:paraId="5C17FB2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Not every encounter is there a decision to be made for treatment decision. It really may be that particular situation arises, although it arises probably more frequently than many realize in the course of getting health care.</w:t>
      </w:r>
    </w:p>
    <w:p w14:paraId="1F0A3978" w14:textId="77777777" w:rsidR="004F334F" w:rsidRPr="004F334F" w:rsidRDefault="004F334F" w:rsidP="004F334F">
      <w:pPr>
        <w:ind w:left="1710" w:hanging="1710"/>
        <w:jc w:val="both"/>
        <w:rPr>
          <w:rFonts w:ascii="Times New Roman" w:hAnsi="Times New Roman"/>
          <w:sz w:val="24"/>
          <w:szCs w:val="24"/>
        </w:rPr>
      </w:pPr>
    </w:p>
    <w:p w14:paraId="664B7C9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other piece that they really reinforce in the SHARE training is that it depends on the patient in terms of how they want to be involved. So a patient who really does want to defer to the physician or the provider’s experience and expertise is okay, too, but the idea is that they have that option and the continuum might be from one end to the other in terms of how that patient wants to be involved. Of course, not making a decision is also making a decision.</w:t>
      </w:r>
    </w:p>
    <w:p w14:paraId="78F6CDEB" w14:textId="77777777" w:rsidR="004F334F" w:rsidRPr="004F334F" w:rsidRDefault="004F334F" w:rsidP="004F334F">
      <w:pPr>
        <w:ind w:left="1710" w:hanging="1710"/>
        <w:jc w:val="both"/>
        <w:rPr>
          <w:rFonts w:ascii="Times New Roman" w:hAnsi="Times New Roman"/>
          <w:sz w:val="24"/>
          <w:szCs w:val="24"/>
        </w:rPr>
      </w:pPr>
    </w:p>
    <w:p w14:paraId="2F46AB41" w14:textId="15F373AD"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r>
      <w:r w:rsidR="00517363">
        <w:rPr>
          <w:rFonts w:ascii="Times New Roman" w:hAnsi="Times New Roman"/>
          <w:sz w:val="24"/>
          <w:szCs w:val="24"/>
        </w:rPr>
        <w:t xml:space="preserve">Makoul &amp; Clayman </w:t>
      </w:r>
      <w:r w:rsidRPr="004F334F">
        <w:rPr>
          <w:rFonts w:ascii="Times New Roman" w:hAnsi="Times New Roman"/>
          <w:sz w:val="24"/>
          <w:szCs w:val="24"/>
        </w:rPr>
        <w:t xml:space="preserve">did a review of the literature, so these are nine different criteria that came up no matter what shared decision-making framework and there are several of them out there. These were nine consistent traits of shared decision making, so these are kind of good ones when people think they’re doing it but they’re not really doing it or if they want to be reinforced as to is this meeting the criteria of shared decision making. This is kind of a good checklist to look at </w:t>
      </w:r>
      <w:r w:rsidR="00832CD5">
        <w:rPr>
          <w:rFonts w:ascii="Times New Roman" w:hAnsi="Times New Roman"/>
          <w:sz w:val="24"/>
          <w:szCs w:val="24"/>
        </w:rPr>
        <w:t xml:space="preserve">when you </w:t>
      </w:r>
      <w:r w:rsidRPr="004F334F">
        <w:rPr>
          <w:rFonts w:ascii="Times New Roman" w:hAnsi="Times New Roman"/>
          <w:sz w:val="24"/>
          <w:szCs w:val="24"/>
        </w:rPr>
        <w:t>are doing all of these pieces.</w:t>
      </w:r>
    </w:p>
    <w:p w14:paraId="4524B242" w14:textId="77777777" w:rsidR="004F334F" w:rsidRPr="004F334F" w:rsidRDefault="004F334F" w:rsidP="004F334F">
      <w:pPr>
        <w:ind w:left="1710" w:hanging="1710"/>
        <w:jc w:val="both"/>
        <w:rPr>
          <w:rFonts w:ascii="Times New Roman" w:hAnsi="Times New Roman"/>
          <w:sz w:val="24"/>
          <w:szCs w:val="24"/>
        </w:rPr>
      </w:pPr>
    </w:p>
    <w:p w14:paraId="2BD7590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The SHARE approach did a lot of review from experts and review of the literature in terms of deciding the toolbox. At the same time they were doing this, we were actually doing it in Minnesota for the Minnesota SHARE Decision-Making Collaborative and I was very pleased of how reinforcing it was from our work, too. So a few things I’ll just point out. </w:t>
      </w:r>
    </w:p>
    <w:p w14:paraId="7F804812" w14:textId="77777777" w:rsidR="004F334F" w:rsidRPr="004F334F" w:rsidRDefault="004F334F" w:rsidP="004F334F">
      <w:pPr>
        <w:ind w:left="1710" w:hanging="1710"/>
        <w:jc w:val="both"/>
        <w:rPr>
          <w:rFonts w:ascii="Times New Roman" w:hAnsi="Times New Roman"/>
          <w:sz w:val="24"/>
          <w:szCs w:val="24"/>
        </w:rPr>
      </w:pPr>
    </w:p>
    <w:p w14:paraId="7759E08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first step is really important. In fact, in Palo Alto they identified patients feel very vulnerable when they’re in a provider situation, so that permission giving and seeking your patient’s participation is a very important first step so that they understand that they can participate in the decision making of what the expectations are, particularly if there are some differences in practice as that changes.</w:t>
      </w:r>
    </w:p>
    <w:p w14:paraId="4E06D2BD" w14:textId="77777777" w:rsidR="004F334F" w:rsidRPr="004F334F" w:rsidRDefault="004F334F" w:rsidP="004F334F">
      <w:pPr>
        <w:ind w:left="1710" w:hanging="1710"/>
        <w:jc w:val="both"/>
        <w:rPr>
          <w:rFonts w:ascii="Times New Roman" w:hAnsi="Times New Roman"/>
          <w:sz w:val="24"/>
          <w:szCs w:val="24"/>
        </w:rPr>
      </w:pPr>
    </w:p>
    <w:p w14:paraId="76CF6BB5" w14:textId="5217AE26" w:rsidR="004F334F" w:rsidRPr="004F334F" w:rsidRDefault="0071297C" w:rsidP="004F334F">
      <w:pPr>
        <w:ind w:left="1710" w:hanging="1710"/>
        <w:jc w:val="both"/>
        <w:rPr>
          <w:rFonts w:ascii="Times New Roman" w:hAnsi="Times New Roman"/>
          <w:sz w:val="24"/>
          <w:szCs w:val="24"/>
        </w:rPr>
      </w:pPr>
      <w:r>
        <w:rPr>
          <w:rFonts w:ascii="Times New Roman" w:hAnsi="Times New Roman"/>
          <w:sz w:val="24"/>
          <w:szCs w:val="24"/>
        </w:rPr>
        <w:tab/>
        <w:t>Step two, exploring and compar</w:t>
      </w:r>
      <w:r w:rsidR="004F334F" w:rsidRPr="004F334F">
        <w:rPr>
          <w:rFonts w:ascii="Times New Roman" w:hAnsi="Times New Roman"/>
          <w:sz w:val="24"/>
          <w:szCs w:val="24"/>
        </w:rPr>
        <w:t xml:space="preserve">ing treatment options is where you’ll see decision aids used frequently. So decision aids are not just shared decision making, as you well know, but decision aids can be very helpful, particularly for providing some of that risk, benefit and option information and helping guide the conversation to what might fit best for them. Then the values and preferences </w:t>
      </w:r>
      <w:r w:rsidR="00805BB6">
        <w:rPr>
          <w:rFonts w:ascii="Times New Roman" w:hAnsi="Times New Roman"/>
          <w:sz w:val="24"/>
          <w:szCs w:val="24"/>
        </w:rPr>
        <w:t>are</w:t>
      </w:r>
      <w:r w:rsidR="004F334F" w:rsidRPr="004F334F">
        <w:rPr>
          <w:rFonts w:ascii="Times New Roman" w:hAnsi="Times New Roman"/>
          <w:sz w:val="24"/>
          <w:szCs w:val="24"/>
        </w:rPr>
        <w:t xml:space="preserve"> obviously where you’re trying to have a conversation more about what is important to them</w:t>
      </w:r>
      <w:r>
        <w:rPr>
          <w:rFonts w:ascii="Times New Roman" w:hAnsi="Times New Roman"/>
          <w:sz w:val="24"/>
          <w:szCs w:val="24"/>
        </w:rPr>
        <w:t>,</w:t>
      </w:r>
      <w:r w:rsidR="004F334F" w:rsidRPr="004F334F">
        <w:rPr>
          <w:rFonts w:ascii="Times New Roman" w:hAnsi="Times New Roman"/>
          <w:sz w:val="24"/>
          <w:szCs w:val="24"/>
        </w:rPr>
        <w:t xml:space="preserve"> reaching a decision and then evaluating it. </w:t>
      </w:r>
    </w:p>
    <w:p w14:paraId="0E63F0CC" w14:textId="77777777" w:rsidR="004F334F" w:rsidRPr="004F334F" w:rsidRDefault="004F334F" w:rsidP="004F334F">
      <w:pPr>
        <w:ind w:left="1710" w:hanging="1710"/>
        <w:jc w:val="both"/>
        <w:rPr>
          <w:rFonts w:ascii="Times New Roman" w:hAnsi="Times New Roman"/>
          <w:sz w:val="24"/>
          <w:szCs w:val="24"/>
        </w:rPr>
      </w:pPr>
    </w:p>
    <w:p w14:paraId="2B198745" w14:textId="7180D02D"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This is actually a handout. You can download this from the </w:t>
      </w:r>
      <w:r w:rsidR="0071297C">
        <w:rPr>
          <w:rFonts w:ascii="Times New Roman" w:hAnsi="Times New Roman"/>
          <w:sz w:val="24"/>
          <w:szCs w:val="24"/>
        </w:rPr>
        <w:t>AHRQ</w:t>
      </w:r>
      <w:r w:rsidRPr="004F334F">
        <w:rPr>
          <w:rFonts w:ascii="Times New Roman" w:hAnsi="Times New Roman"/>
          <w:sz w:val="24"/>
          <w:szCs w:val="24"/>
        </w:rPr>
        <w:t xml:space="preserve"> site and go through an overview of the shared decision making. This is tool</w:t>
      </w:r>
      <w:r w:rsidR="00805BB6">
        <w:rPr>
          <w:rFonts w:ascii="Times New Roman" w:hAnsi="Times New Roman"/>
          <w:sz w:val="24"/>
          <w:szCs w:val="24"/>
        </w:rPr>
        <w:t xml:space="preserve"> number</w:t>
      </w:r>
      <w:r w:rsidRPr="004F334F">
        <w:rPr>
          <w:rFonts w:ascii="Times New Roman" w:hAnsi="Times New Roman"/>
          <w:sz w:val="24"/>
          <w:szCs w:val="24"/>
        </w:rPr>
        <w:t xml:space="preserve"> 1. There are actually nine of these and I’m not going through all of them, but these are good handouts and very reinforcing of a lot of the information. Benefits of using decision aids, there is literature to support that work in addition because it does improve the patient’s knowledge of what their options are and help them have more accurate expectations of what the benefits are. Obviously, being more informed leads them to make decisions where they’re both more participatory and also more consistent with what their values are.</w:t>
      </w:r>
    </w:p>
    <w:p w14:paraId="0D672EA6" w14:textId="77777777" w:rsidR="004F334F" w:rsidRPr="004F334F" w:rsidRDefault="004F334F" w:rsidP="004F334F">
      <w:pPr>
        <w:ind w:left="1710" w:hanging="1710"/>
        <w:jc w:val="both"/>
        <w:rPr>
          <w:rFonts w:ascii="Times New Roman" w:hAnsi="Times New Roman"/>
          <w:sz w:val="24"/>
          <w:szCs w:val="24"/>
        </w:rPr>
      </w:pPr>
    </w:p>
    <w:p w14:paraId="4A753BD8" w14:textId="1D61DEDD"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In the SHARE training we do quite a bit of work on having the conversation. For those of you who are familiar with the </w:t>
      </w:r>
      <w:r w:rsidR="0071297C">
        <w:rPr>
          <w:rFonts w:ascii="Times New Roman" w:hAnsi="Times New Roman"/>
          <w:sz w:val="24"/>
          <w:szCs w:val="24"/>
        </w:rPr>
        <w:t>ICSI</w:t>
      </w:r>
      <w:r w:rsidRPr="004F334F">
        <w:rPr>
          <w:rFonts w:ascii="Times New Roman" w:hAnsi="Times New Roman"/>
          <w:sz w:val="24"/>
          <w:szCs w:val="24"/>
        </w:rPr>
        <w:t xml:space="preserve"> conversation model tool, obviously there needs to be more information on how to help them understand, so a big focus on health literacy, health numeracy, teaching back and making sure that they understand and having the cultural awareness obviously with your focus on diversity. It is a skill set </w:t>
      </w:r>
      <w:r w:rsidR="0071297C">
        <w:rPr>
          <w:rFonts w:ascii="Times New Roman" w:hAnsi="Times New Roman"/>
          <w:sz w:val="24"/>
          <w:szCs w:val="24"/>
        </w:rPr>
        <w:t xml:space="preserve">of </w:t>
      </w:r>
      <w:r w:rsidRPr="004F334F">
        <w:rPr>
          <w:rFonts w:ascii="Times New Roman" w:hAnsi="Times New Roman"/>
          <w:sz w:val="24"/>
          <w:szCs w:val="24"/>
        </w:rPr>
        <w:t>being able to have that conversation, so there</w:t>
      </w:r>
      <w:r w:rsidR="00805BB6">
        <w:rPr>
          <w:rFonts w:ascii="Times New Roman" w:hAnsi="Times New Roman"/>
          <w:sz w:val="24"/>
          <w:szCs w:val="24"/>
        </w:rPr>
        <w:t xml:space="preserve"> are</w:t>
      </w:r>
      <w:r w:rsidR="0071297C">
        <w:rPr>
          <w:rFonts w:ascii="Times New Roman" w:hAnsi="Times New Roman"/>
          <w:sz w:val="24"/>
          <w:szCs w:val="24"/>
        </w:rPr>
        <w:t xml:space="preserve"> ways and</w:t>
      </w:r>
      <w:r w:rsidRPr="004F334F">
        <w:rPr>
          <w:rFonts w:ascii="Times New Roman" w:hAnsi="Times New Roman"/>
          <w:sz w:val="24"/>
          <w:szCs w:val="24"/>
        </w:rPr>
        <w:t xml:space="preserve"> more education and curriculum to help you if you’re  interested.</w:t>
      </w:r>
    </w:p>
    <w:p w14:paraId="0E85A763" w14:textId="77777777" w:rsidR="004F334F" w:rsidRPr="004F334F" w:rsidRDefault="004F334F" w:rsidP="004F334F">
      <w:pPr>
        <w:ind w:left="1710" w:hanging="1710"/>
        <w:jc w:val="both"/>
        <w:rPr>
          <w:rFonts w:ascii="Times New Roman" w:hAnsi="Times New Roman"/>
          <w:sz w:val="24"/>
          <w:szCs w:val="24"/>
        </w:rPr>
      </w:pPr>
    </w:p>
    <w:p w14:paraId="3873333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Tool 2 goes through the five SHARE steps, but it gives scripting so I find it helpful for people to have something really concrete as a starter of what would look different if I was to initiate this conversation in each of these steps. They’re not meant to be prescriptive, but to get conversations going and then, of course, when providers see scripting they tend to do some thinking about what fits the best for their style and practice in conversations. </w:t>
      </w:r>
    </w:p>
    <w:p w14:paraId="3681A6CB" w14:textId="77777777" w:rsidR="004F334F" w:rsidRPr="004F334F" w:rsidRDefault="004F334F" w:rsidP="004F334F">
      <w:pPr>
        <w:ind w:left="1710" w:hanging="1710"/>
        <w:jc w:val="both"/>
        <w:rPr>
          <w:rFonts w:ascii="Times New Roman" w:hAnsi="Times New Roman"/>
          <w:sz w:val="24"/>
          <w:szCs w:val="24"/>
        </w:rPr>
      </w:pPr>
    </w:p>
    <w:p w14:paraId="26E88859"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Here are a couple resources. This is the SHARE approach on the </w:t>
      </w:r>
      <w:r w:rsidR="0071297C" w:rsidRPr="0071297C">
        <w:rPr>
          <w:rFonts w:ascii="Times New Roman" w:hAnsi="Times New Roman"/>
          <w:sz w:val="24"/>
          <w:szCs w:val="24"/>
        </w:rPr>
        <w:t>AHRQ</w:t>
      </w:r>
      <w:r w:rsidR="009B40FD">
        <w:rPr>
          <w:rFonts w:ascii="Times New Roman" w:hAnsi="Times New Roman"/>
          <w:sz w:val="24"/>
          <w:szCs w:val="24"/>
        </w:rPr>
        <w:t xml:space="preserve"> site</w:t>
      </w:r>
      <w:r w:rsidRPr="004F334F">
        <w:rPr>
          <w:rFonts w:ascii="Times New Roman" w:hAnsi="Times New Roman"/>
          <w:sz w:val="24"/>
          <w:szCs w:val="24"/>
        </w:rPr>
        <w:t xml:space="preserve"> and then, of course, on the </w:t>
      </w:r>
      <w:r w:rsidR="0071297C">
        <w:rPr>
          <w:rFonts w:ascii="Times New Roman" w:hAnsi="Times New Roman"/>
          <w:sz w:val="24"/>
          <w:szCs w:val="24"/>
        </w:rPr>
        <w:t>Ottawa</w:t>
      </w:r>
      <w:r w:rsidRPr="004F334F">
        <w:rPr>
          <w:rFonts w:ascii="Times New Roman" w:hAnsi="Times New Roman"/>
          <w:sz w:val="24"/>
          <w:szCs w:val="24"/>
        </w:rPr>
        <w:t xml:space="preserve"> site you’ll see a toolkit on shared decision making. We do have a website and we focus our website for Minnesota </w:t>
      </w:r>
      <w:r w:rsidR="0071297C">
        <w:rPr>
          <w:rFonts w:ascii="Times New Roman" w:hAnsi="Times New Roman"/>
          <w:sz w:val="24"/>
          <w:szCs w:val="24"/>
        </w:rPr>
        <w:t>Shared</w:t>
      </w:r>
      <w:r w:rsidRPr="004F334F">
        <w:rPr>
          <w:rFonts w:ascii="Times New Roman" w:hAnsi="Times New Roman"/>
          <w:sz w:val="24"/>
          <w:szCs w:val="24"/>
        </w:rPr>
        <w:t xml:space="preserve"> Decision-Making Collaborative very much on implementation because we found that’s where people were at in terms of a struggle, so you’ll see a list of resources and really how to get it going in an organization. Because you are focused on depression, I just thought I’d give you the link to the depression decision aid. </w:t>
      </w:r>
    </w:p>
    <w:p w14:paraId="41C38690" w14:textId="77777777" w:rsidR="004F334F" w:rsidRPr="004F334F" w:rsidRDefault="004F334F" w:rsidP="004F334F">
      <w:pPr>
        <w:ind w:left="1710" w:hanging="1710"/>
        <w:jc w:val="both"/>
        <w:rPr>
          <w:rFonts w:ascii="Times New Roman" w:hAnsi="Times New Roman"/>
          <w:sz w:val="24"/>
          <w:szCs w:val="24"/>
        </w:rPr>
      </w:pPr>
    </w:p>
    <w:p w14:paraId="050E200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A lot of the decision aids are organized by topic area or by question if you’re using the option grids. So when you hear providers say </w:t>
      </w:r>
      <w:r w:rsidR="0071297C">
        <w:rPr>
          <w:rFonts w:ascii="Times New Roman" w:hAnsi="Times New Roman"/>
          <w:sz w:val="24"/>
          <w:szCs w:val="24"/>
        </w:rPr>
        <w:t>“</w:t>
      </w:r>
      <w:r w:rsidRPr="00A77EBA">
        <w:rPr>
          <w:rFonts w:ascii="Times New Roman" w:hAnsi="Times New Roman"/>
          <w:i/>
          <w:sz w:val="24"/>
          <w:szCs w:val="24"/>
        </w:rPr>
        <w:t>oh, I don’t have enough time to do this</w:t>
      </w:r>
      <w:r w:rsidR="0071297C" w:rsidRPr="00A77EBA">
        <w:rPr>
          <w:rFonts w:ascii="Times New Roman" w:hAnsi="Times New Roman"/>
          <w:i/>
          <w:sz w:val="24"/>
          <w:szCs w:val="24"/>
        </w:rPr>
        <w:t>”</w:t>
      </w:r>
      <w:r w:rsidRPr="004F334F">
        <w:rPr>
          <w:rFonts w:ascii="Times New Roman" w:hAnsi="Times New Roman"/>
          <w:sz w:val="24"/>
          <w:szCs w:val="24"/>
        </w:rPr>
        <w:t xml:space="preserve">, some of the decision aids can be really helpful because, in a way, they help frame the conversation and make it more efficient so the patient could pick </w:t>
      </w:r>
      <w:r w:rsidR="0071297C">
        <w:rPr>
          <w:rFonts w:ascii="Times New Roman" w:hAnsi="Times New Roman"/>
          <w:sz w:val="24"/>
          <w:szCs w:val="24"/>
        </w:rPr>
        <w:t>“</w:t>
      </w:r>
      <w:r w:rsidRPr="00A77EBA">
        <w:rPr>
          <w:rFonts w:ascii="Times New Roman" w:hAnsi="Times New Roman"/>
          <w:i/>
          <w:sz w:val="24"/>
          <w:szCs w:val="24"/>
        </w:rPr>
        <w:t>this is most important to me</w:t>
      </w:r>
      <w:r w:rsidR="0071297C" w:rsidRPr="00A77EBA">
        <w:rPr>
          <w:rFonts w:ascii="Times New Roman" w:hAnsi="Times New Roman"/>
          <w:i/>
          <w:sz w:val="24"/>
          <w:szCs w:val="24"/>
        </w:rPr>
        <w:t>”</w:t>
      </w:r>
      <w:r w:rsidRPr="004F334F">
        <w:rPr>
          <w:rFonts w:ascii="Times New Roman" w:hAnsi="Times New Roman"/>
          <w:sz w:val="24"/>
          <w:szCs w:val="24"/>
        </w:rPr>
        <w:t xml:space="preserve"> and might make the decision after going through a couple of the questions. That can help frame the conversation </w:t>
      </w:r>
      <w:r w:rsidR="009B40FD">
        <w:rPr>
          <w:rFonts w:ascii="Times New Roman" w:hAnsi="Times New Roman"/>
          <w:sz w:val="24"/>
          <w:szCs w:val="24"/>
        </w:rPr>
        <w:t xml:space="preserve">and here’s my resource information </w:t>
      </w:r>
      <w:r w:rsidRPr="004F334F">
        <w:rPr>
          <w:rFonts w:ascii="Times New Roman" w:hAnsi="Times New Roman"/>
          <w:sz w:val="24"/>
          <w:szCs w:val="24"/>
        </w:rPr>
        <w:t xml:space="preserve">if you have any questions. </w:t>
      </w:r>
    </w:p>
    <w:p w14:paraId="09F04F1E" w14:textId="77777777" w:rsidR="004F334F" w:rsidRPr="004F334F" w:rsidRDefault="004F334F" w:rsidP="004F334F">
      <w:pPr>
        <w:ind w:left="1710" w:hanging="1710"/>
        <w:jc w:val="both"/>
        <w:rPr>
          <w:rFonts w:ascii="Times New Roman" w:hAnsi="Times New Roman"/>
          <w:sz w:val="24"/>
          <w:szCs w:val="24"/>
        </w:rPr>
      </w:pPr>
    </w:p>
    <w:p w14:paraId="6317F4CF" w14:textId="77777777" w:rsidR="004F334F" w:rsidRPr="004F334F" w:rsidRDefault="00804813" w:rsidP="004577FB">
      <w:pPr>
        <w:ind w:left="1710" w:hanging="1800"/>
        <w:jc w:val="both"/>
        <w:rPr>
          <w:rFonts w:ascii="Times New Roman" w:hAnsi="Times New Roman"/>
          <w:sz w:val="24"/>
          <w:szCs w:val="24"/>
        </w:rPr>
      </w:pPr>
      <w:r>
        <w:rPr>
          <w:rFonts w:ascii="Times New Roman" w:hAnsi="Times New Roman"/>
          <w:b/>
          <w:sz w:val="24"/>
          <w:szCs w:val="24"/>
        </w:rPr>
        <w:t>Quanah</w:t>
      </w:r>
      <w:r w:rsidR="004F334F" w:rsidRPr="004F334F">
        <w:rPr>
          <w:rFonts w:ascii="Times New Roman" w:hAnsi="Times New Roman"/>
          <w:b/>
          <w:sz w:val="24"/>
          <w:szCs w:val="24"/>
        </w:rPr>
        <w:t xml:space="preserve"> Walker:</w:t>
      </w:r>
      <w:r w:rsidR="004F334F" w:rsidRPr="004F334F">
        <w:rPr>
          <w:rFonts w:ascii="Times New Roman" w:hAnsi="Times New Roman"/>
          <w:sz w:val="24"/>
          <w:szCs w:val="24"/>
        </w:rPr>
        <w:tab/>
        <w:t xml:space="preserve">Thank you, Vicki. We’re now going to switch over to Art </w:t>
      </w:r>
      <w:r w:rsidR="00BB0688">
        <w:rPr>
          <w:rFonts w:ascii="Times New Roman" w:hAnsi="Times New Roman"/>
          <w:sz w:val="24"/>
          <w:szCs w:val="24"/>
        </w:rPr>
        <w:t>Wineman</w:t>
      </w:r>
      <w:r w:rsidR="004F334F" w:rsidRPr="004F334F">
        <w:rPr>
          <w:rFonts w:ascii="Times New Roman" w:hAnsi="Times New Roman"/>
          <w:sz w:val="24"/>
          <w:szCs w:val="24"/>
        </w:rPr>
        <w:t xml:space="preserve"> and Tasha Gastony. </w:t>
      </w:r>
    </w:p>
    <w:p w14:paraId="29178AE8" w14:textId="77777777" w:rsidR="004F334F" w:rsidRPr="004F334F" w:rsidRDefault="004F334F" w:rsidP="004F334F">
      <w:pPr>
        <w:ind w:left="1710" w:hanging="1710"/>
        <w:jc w:val="both"/>
        <w:rPr>
          <w:rFonts w:ascii="Times New Roman" w:hAnsi="Times New Roman"/>
          <w:sz w:val="24"/>
          <w:szCs w:val="24"/>
        </w:rPr>
      </w:pPr>
    </w:p>
    <w:p w14:paraId="0738BAB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 xml:space="preserve">Art </w:t>
      </w:r>
      <w:r w:rsidR="00BB0688">
        <w:rPr>
          <w:rFonts w:ascii="Times New Roman" w:hAnsi="Times New Roman"/>
          <w:b/>
          <w:sz w:val="24"/>
          <w:szCs w:val="24"/>
        </w:rPr>
        <w:t>Wineman</w:t>
      </w:r>
      <w:r w:rsidRPr="004F334F">
        <w:rPr>
          <w:rFonts w:ascii="Times New Roman" w:hAnsi="Times New Roman"/>
          <w:b/>
          <w:sz w:val="24"/>
          <w:szCs w:val="24"/>
        </w:rPr>
        <w:t>:</w:t>
      </w:r>
      <w:r w:rsidRPr="004F334F">
        <w:rPr>
          <w:rFonts w:ascii="Times New Roman" w:hAnsi="Times New Roman"/>
          <w:sz w:val="24"/>
          <w:szCs w:val="24"/>
        </w:rPr>
        <w:tab/>
        <w:t xml:space="preserve">Thank you, </w:t>
      </w:r>
      <w:r w:rsidR="00804813">
        <w:rPr>
          <w:rFonts w:ascii="Times New Roman" w:hAnsi="Times New Roman"/>
          <w:sz w:val="24"/>
          <w:szCs w:val="24"/>
        </w:rPr>
        <w:t>Quanah</w:t>
      </w:r>
      <w:r w:rsidRPr="004F334F">
        <w:rPr>
          <w:rFonts w:ascii="Times New Roman" w:hAnsi="Times New Roman"/>
          <w:sz w:val="24"/>
          <w:szCs w:val="24"/>
        </w:rPr>
        <w:t xml:space="preserve">. I’m Art </w:t>
      </w:r>
      <w:r w:rsidR="00BB0688">
        <w:rPr>
          <w:rFonts w:ascii="Times New Roman" w:hAnsi="Times New Roman"/>
          <w:sz w:val="24"/>
          <w:szCs w:val="24"/>
        </w:rPr>
        <w:t>Wineman</w:t>
      </w:r>
      <w:r w:rsidRPr="004F334F">
        <w:rPr>
          <w:rFonts w:ascii="Times New Roman" w:hAnsi="Times New Roman"/>
          <w:sz w:val="24"/>
          <w:szCs w:val="24"/>
        </w:rPr>
        <w:t>. I’m from the Fam</w:t>
      </w:r>
      <w:r w:rsidR="00150A97">
        <w:rPr>
          <w:rFonts w:ascii="Times New Roman" w:hAnsi="Times New Roman"/>
          <w:sz w:val="24"/>
          <w:szCs w:val="24"/>
        </w:rPr>
        <w:t>ily Medicine Department on the HealthP</w:t>
      </w:r>
      <w:r w:rsidRPr="004F334F">
        <w:rPr>
          <w:rFonts w:ascii="Times New Roman" w:hAnsi="Times New Roman"/>
          <w:sz w:val="24"/>
          <w:szCs w:val="24"/>
        </w:rPr>
        <w:t>artner</w:t>
      </w:r>
      <w:r w:rsidR="00150A97">
        <w:rPr>
          <w:rFonts w:ascii="Times New Roman" w:hAnsi="Times New Roman"/>
          <w:sz w:val="24"/>
          <w:szCs w:val="24"/>
        </w:rPr>
        <w:t>s</w:t>
      </w:r>
      <w:r w:rsidRPr="004F334F">
        <w:rPr>
          <w:rFonts w:ascii="Times New Roman" w:hAnsi="Times New Roman"/>
          <w:sz w:val="24"/>
          <w:szCs w:val="24"/>
        </w:rPr>
        <w:t xml:space="preserve"> side of our medical group. I’m one of our regional medical directors in the Primary Care Division</w:t>
      </w:r>
      <w:r w:rsidR="009B40FD">
        <w:rPr>
          <w:rFonts w:ascii="Times New Roman" w:hAnsi="Times New Roman"/>
          <w:sz w:val="24"/>
          <w:szCs w:val="24"/>
        </w:rPr>
        <w:t>.</w:t>
      </w:r>
      <w:r w:rsidRPr="004F334F">
        <w:rPr>
          <w:rFonts w:ascii="Times New Roman" w:hAnsi="Times New Roman"/>
          <w:sz w:val="24"/>
          <w:szCs w:val="24"/>
        </w:rPr>
        <w:t xml:space="preserve"> I’m here with my partner Tasha G</w:t>
      </w:r>
      <w:r w:rsidR="009B40FD">
        <w:rPr>
          <w:rFonts w:ascii="Times New Roman" w:hAnsi="Times New Roman"/>
          <w:sz w:val="24"/>
          <w:szCs w:val="24"/>
        </w:rPr>
        <w:t>u</w:t>
      </w:r>
      <w:r w:rsidRPr="004F334F">
        <w:rPr>
          <w:rFonts w:ascii="Times New Roman" w:hAnsi="Times New Roman"/>
          <w:sz w:val="24"/>
          <w:szCs w:val="24"/>
        </w:rPr>
        <w:t xml:space="preserve">stony, who is from the Department of Family Medicine on the </w:t>
      </w:r>
      <w:r w:rsidR="009B40FD">
        <w:rPr>
          <w:rFonts w:ascii="Times New Roman" w:hAnsi="Times New Roman"/>
          <w:sz w:val="24"/>
          <w:szCs w:val="24"/>
        </w:rPr>
        <w:t>Park Nic</w:t>
      </w:r>
      <w:r w:rsidR="00150A97">
        <w:rPr>
          <w:rFonts w:ascii="Times New Roman" w:hAnsi="Times New Roman"/>
          <w:sz w:val="24"/>
          <w:szCs w:val="24"/>
        </w:rPr>
        <w:t>ollet</w:t>
      </w:r>
      <w:r w:rsidRPr="004F334F">
        <w:rPr>
          <w:rFonts w:ascii="Times New Roman" w:hAnsi="Times New Roman"/>
          <w:sz w:val="24"/>
          <w:szCs w:val="24"/>
        </w:rPr>
        <w:t xml:space="preserve"> side and she is also is regional medical director. In those roles</w:t>
      </w:r>
      <w:r w:rsidR="00150A97">
        <w:rPr>
          <w:rFonts w:ascii="Times New Roman" w:hAnsi="Times New Roman"/>
          <w:sz w:val="24"/>
          <w:szCs w:val="24"/>
        </w:rPr>
        <w:t>,</w:t>
      </w:r>
      <w:r w:rsidRPr="004F334F">
        <w:rPr>
          <w:rFonts w:ascii="Times New Roman" w:hAnsi="Times New Roman"/>
          <w:sz w:val="24"/>
          <w:szCs w:val="24"/>
        </w:rPr>
        <w:t xml:space="preserve"> part of what we do is each of us has primary responsibility for behavior health initiatives and for improving care for behavioral problems, including depression, in our respective divisions and that’s enforced.</w:t>
      </w:r>
    </w:p>
    <w:p w14:paraId="2660403F" w14:textId="77777777" w:rsidR="004F334F" w:rsidRPr="004F334F" w:rsidRDefault="004F334F" w:rsidP="004F334F">
      <w:pPr>
        <w:ind w:left="1710" w:hanging="1710"/>
        <w:jc w:val="both"/>
        <w:rPr>
          <w:rFonts w:ascii="Times New Roman" w:hAnsi="Times New Roman"/>
          <w:sz w:val="24"/>
          <w:szCs w:val="24"/>
        </w:rPr>
      </w:pPr>
    </w:p>
    <w:p w14:paraId="558D8016"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It’s interesting. Just a few years ago, she and I were competitors and, fortunately, now we’re partners, which allow</w:t>
      </w:r>
      <w:r w:rsidR="003563B7">
        <w:rPr>
          <w:rFonts w:ascii="Times New Roman" w:hAnsi="Times New Roman"/>
          <w:sz w:val="24"/>
          <w:szCs w:val="24"/>
        </w:rPr>
        <w:t>s</w:t>
      </w:r>
      <w:r w:rsidRPr="004F334F">
        <w:rPr>
          <w:rFonts w:ascii="Times New Roman" w:hAnsi="Times New Roman"/>
          <w:sz w:val="24"/>
          <w:szCs w:val="24"/>
        </w:rPr>
        <w:t xml:space="preserve"> us to support and to learn from each other. When this slide talked about </w:t>
      </w:r>
      <w:r w:rsidR="009B40FD">
        <w:rPr>
          <w:rFonts w:ascii="Times New Roman" w:hAnsi="Times New Roman"/>
          <w:sz w:val="24"/>
          <w:szCs w:val="24"/>
        </w:rPr>
        <w:t xml:space="preserve">successful outcomes </w:t>
      </w:r>
      <w:r w:rsidRPr="004F334F">
        <w:rPr>
          <w:rFonts w:ascii="Times New Roman" w:hAnsi="Times New Roman"/>
          <w:sz w:val="24"/>
          <w:szCs w:val="24"/>
        </w:rPr>
        <w:t xml:space="preserve">start with a stable foundation, if you look at the absolute bottom part of it is our medical groups working together and we have been able to learn from each other, but it’s not just primary care divisions that need to come together. </w:t>
      </w:r>
    </w:p>
    <w:p w14:paraId="3077A59C" w14:textId="77777777" w:rsidR="004F334F" w:rsidRPr="004F334F" w:rsidRDefault="004F334F" w:rsidP="004F334F">
      <w:pPr>
        <w:ind w:left="1710" w:hanging="1710"/>
        <w:jc w:val="both"/>
        <w:rPr>
          <w:rFonts w:ascii="Times New Roman" w:hAnsi="Times New Roman"/>
          <w:sz w:val="24"/>
          <w:szCs w:val="24"/>
        </w:rPr>
      </w:pPr>
    </w:p>
    <w:p w14:paraId="79190E70"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What we have found is that to have effective care for depression we also need to work with our behavioral health colleagues, so we’ve collaborated with </w:t>
      </w:r>
      <w:r w:rsidR="003563B7">
        <w:rPr>
          <w:rFonts w:ascii="Times New Roman" w:hAnsi="Times New Roman"/>
          <w:sz w:val="24"/>
          <w:szCs w:val="24"/>
        </w:rPr>
        <w:t>psychiatry</w:t>
      </w:r>
      <w:r w:rsidRPr="004F334F">
        <w:rPr>
          <w:rFonts w:ascii="Times New Roman" w:hAnsi="Times New Roman"/>
          <w:sz w:val="24"/>
          <w:szCs w:val="24"/>
        </w:rPr>
        <w:t xml:space="preserve"> and moved forward to where we’ve developed a uniform protocol that’s shared between behavioral health and primary care that makes care more consistent and better across the entire medical group. Finally, we’re trying other things, such as actually integrating therapists into the primary care area. </w:t>
      </w:r>
    </w:p>
    <w:p w14:paraId="514BC470" w14:textId="77777777" w:rsidR="004F334F" w:rsidRPr="004F334F" w:rsidRDefault="004F334F" w:rsidP="004F334F">
      <w:pPr>
        <w:ind w:left="1710" w:hanging="1710"/>
        <w:jc w:val="both"/>
        <w:rPr>
          <w:rFonts w:ascii="Times New Roman" w:hAnsi="Times New Roman"/>
          <w:sz w:val="24"/>
          <w:szCs w:val="24"/>
        </w:rPr>
      </w:pPr>
    </w:p>
    <w:p w14:paraId="62BBF04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In addition to the collaboration, in order to be successful with these outcomes we need to understand what’s going on. This tangle is the way many of us see depression and depression care and we need to untangle it if we’re going to do better and part of doing better is understanding what some of the problems are. We know many, many patients, as many as one out of six adults will have major depression at some point during their lifetime and we know that many patients who are depressed come in and are never diagnosed. </w:t>
      </w:r>
    </w:p>
    <w:p w14:paraId="5EFE9E3A" w14:textId="77777777" w:rsidR="004F334F" w:rsidRPr="004F334F" w:rsidRDefault="004F334F" w:rsidP="004F334F">
      <w:pPr>
        <w:ind w:left="1710" w:hanging="1710"/>
        <w:jc w:val="both"/>
        <w:rPr>
          <w:rFonts w:ascii="Times New Roman" w:hAnsi="Times New Roman"/>
          <w:sz w:val="24"/>
          <w:szCs w:val="24"/>
        </w:rPr>
      </w:pPr>
    </w:p>
    <w:p w14:paraId="6908F24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First, many don’t even come in at all, they don’t seek care. Those who do rarely come in saying </w:t>
      </w:r>
      <w:r w:rsidR="00A77EBA" w:rsidRPr="00A77EBA">
        <w:rPr>
          <w:rFonts w:ascii="Times New Roman" w:hAnsi="Times New Roman"/>
          <w:i/>
          <w:sz w:val="24"/>
          <w:szCs w:val="24"/>
        </w:rPr>
        <w:t>“Gee</w:t>
      </w:r>
      <w:r w:rsidRPr="00A77EBA">
        <w:rPr>
          <w:rFonts w:ascii="Times New Roman" w:hAnsi="Times New Roman"/>
          <w:i/>
          <w:sz w:val="24"/>
          <w:szCs w:val="24"/>
        </w:rPr>
        <w:t xml:space="preserve"> doc, I’m depressed, can you help me with that</w:t>
      </w:r>
      <w:r w:rsidR="00A77EBA" w:rsidRPr="00A77EBA">
        <w:rPr>
          <w:rFonts w:ascii="Times New Roman" w:hAnsi="Times New Roman"/>
          <w:i/>
          <w:sz w:val="24"/>
          <w:szCs w:val="24"/>
        </w:rPr>
        <w:t>”</w:t>
      </w:r>
      <w:r w:rsidRPr="004F334F">
        <w:rPr>
          <w:rFonts w:ascii="Times New Roman" w:hAnsi="Times New Roman"/>
          <w:sz w:val="24"/>
          <w:szCs w:val="24"/>
        </w:rPr>
        <w:t xml:space="preserve">. Usually, we need to tease it out because they present with other complaints and, unfortunately, many times they’re misdiagnosed. So only one-third to one-half of the patients get the diagnosis and then once they do the majority of them don’t end up getting all the care or the appropriate care they need. </w:t>
      </w:r>
    </w:p>
    <w:p w14:paraId="1742A9FE" w14:textId="77777777" w:rsidR="004F334F" w:rsidRPr="004F334F" w:rsidRDefault="004F334F" w:rsidP="004F334F">
      <w:pPr>
        <w:ind w:left="1710" w:hanging="1710"/>
        <w:jc w:val="both"/>
        <w:rPr>
          <w:rFonts w:ascii="Times New Roman" w:hAnsi="Times New Roman"/>
          <w:sz w:val="24"/>
          <w:szCs w:val="24"/>
        </w:rPr>
      </w:pPr>
    </w:p>
    <w:p w14:paraId="73802AD8" w14:textId="6946FA6B"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They often don’t fill their prescriptions or make an appointment with the therapist that was recommended</w:t>
      </w:r>
      <w:r w:rsidR="00836CE5">
        <w:rPr>
          <w:rFonts w:ascii="Times New Roman" w:hAnsi="Times New Roman"/>
          <w:sz w:val="24"/>
          <w:szCs w:val="24"/>
        </w:rPr>
        <w:t xml:space="preserve"> that</w:t>
      </w:r>
      <w:r w:rsidRPr="004F334F">
        <w:rPr>
          <w:rFonts w:ascii="Times New Roman" w:hAnsi="Times New Roman"/>
          <w:sz w:val="24"/>
          <w:szCs w:val="24"/>
        </w:rPr>
        <w:t xml:space="preserve"> they visit. Even if they start that they don’t follow up or many of them stop taking the medicine whenever it runs out. They finish their first month and they’ll stop or they’ll go for three months and they stop at that point, partly because </w:t>
      </w:r>
      <w:r w:rsidRPr="00A77EBA">
        <w:rPr>
          <w:rFonts w:ascii="Times New Roman" w:hAnsi="Times New Roman"/>
          <w:i/>
          <w:sz w:val="24"/>
          <w:szCs w:val="24"/>
        </w:rPr>
        <w:t>well, gee, I’m feeling better, I don’t need any more,</w:t>
      </w:r>
      <w:r w:rsidRPr="004F334F">
        <w:rPr>
          <w:rFonts w:ascii="Times New Roman" w:hAnsi="Times New Roman"/>
          <w:sz w:val="24"/>
          <w:szCs w:val="24"/>
        </w:rPr>
        <w:t xml:space="preserve"> but often it’s because </w:t>
      </w:r>
      <w:r w:rsidRPr="00A77EBA">
        <w:rPr>
          <w:rFonts w:ascii="Times New Roman" w:hAnsi="Times New Roman"/>
          <w:i/>
          <w:sz w:val="24"/>
          <w:szCs w:val="24"/>
        </w:rPr>
        <w:t>I’m depressed and it’s too much work or effort</w:t>
      </w:r>
      <w:r w:rsidRPr="004F334F">
        <w:rPr>
          <w:rFonts w:ascii="Times New Roman" w:hAnsi="Times New Roman"/>
          <w:sz w:val="24"/>
          <w:szCs w:val="24"/>
        </w:rPr>
        <w:t>. Part of the difficulty is because we have not involved them in those initial decisions to where we should, they are less likely, as Vicki had said,</w:t>
      </w:r>
      <w:r w:rsidR="00A77EBA">
        <w:rPr>
          <w:rFonts w:ascii="Times New Roman" w:hAnsi="Times New Roman"/>
          <w:sz w:val="24"/>
          <w:szCs w:val="24"/>
        </w:rPr>
        <w:t xml:space="preserve"> to follow through with what our</w:t>
      </w:r>
      <w:r w:rsidRPr="004F334F">
        <w:rPr>
          <w:rFonts w:ascii="Times New Roman" w:hAnsi="Times New Roman"/>
          <w:sz w:val="24"/>
          <w:szCs w:val="24"/>
        </w:rPr>
        <w:t xml:space="preserve"> recommendations are. It’s particularly hard for people who are depressed.</w:t>
      </w:r>
    </w:p>
    <w:p w14:paraId="16F89BCE" w14:textId="77777777" w:rsidR="004F334F" w:rsidRPr="004F334F" w:rsidRDefault="004F334F" w:rsidP="004F334F">
      <w:pPr>
        <w:ind w:left="1710" w:hanging="1710"/>
        <w:jc w:val="both"/>
        <w:rPr>
          <w:rFonts w:ascii="Times New Roman" w:hAnsi="Times New Roman"/>
          <w:sz w:val="24"/>
          <w:szCs w:val="24"/>
        </w:rPr>
      </w:pPr>
    </w:p>
    <w:p w14:paraId="5A7DE0B6" w14:textId="77777777" w:rsidR="004F334F" w:rsidRPr="004F334F" w:rsidRDefault="00A77EBA" w:rsidP="004F334F">
      <w:pPr>
        <w:ind w:left="1710" w:hanging="1710"/>
        <w:jc w:val="both"/>
        <w:rPr>
          <w:rFonts w:ascii="Times New Roman" w:hAnsi="Times New Roman"/>
          <w:sz w:val="24"/>
          <w:szCs w:val="24"/>
        </w:rPr>
      </w:pPr>
      <w:r>
        <w:rPr>
          <w:rFonts w:ascii="Times New Roman" w:hAnsi="Times New Roman"/>
          <w:sz w:val="24"/>
          <w:szCs w:val="24"/>
        </w:rPr>
        <w:tab/>
        <w:t>Part of our</w:t>
      </w:r>
      <w:r w:rsidR="004F334F" w:rsidRPr="004F334F">
        <w:rPr>
          <w:rFonts w:ascii="Times New Roman" w:hAnsi="Times New Roman"/>
          <w:sz w:val="24"/>
          <w:szCs w:val="24"/>
        </w:rPr>
        <w:t xml:space="preserve"> problem that Tasha and I deal with is that although it would be a little more comfortable and maybe easier to send all these patients to a psychiatrist</w:t>
      </w:r>
      <w:r>
        <w:rPr>
          <w:rFonts w:ascii="Times New Roman" w:hAnsi="Times New Roman"/>
          <w:sz w:val="24"/>
          <w:szCs w:val="24"/>
        </w:rPr>
        <w:t>,</w:t>
      </w:r>
      <w:r w:rsidR="004F334F" w:rsidRPr="004F334F">
        <w:rPr>
          <w:rFonts w:ascii="Times New Roman" w:hAnsi="Times New Roman"/>
          <w:sz w:val="24"/>
          <w:szCs w:val="24"/>
        </w:rPr>
        <w:t xml:space="preserve"> they’re not out there. Often, when I talk about depression with groups I’ll say </w:t>
      </w:r>
      <w:r>
        <w:rPr>
          <w:rFonts w:ascii="Times New Roman" w:hAnsi="Times New Roman"/>
          <w:sz w:val="24"/>
          <w:szCs w:val="24"/>
        </w:rPr>
        <w:t>“h</w:t>
      </w:r>
      <w:r w:rsidR="004F334F" w:rsidRPr="00A77EBA">
        <w:rPr>
          <w:rFonts w:ascii="Times New Roman" w:hAnsi="Times New Roman"/>
          <w:i/>
          <w:sz w:val="24"/>
          <w:szCs w:val="24"/>
        </w:rPr>
        <w:t>ow many of you in this room take care of patients with depression and see patients with depression in your practice</w:t>
      </w:r>
      <w:r>
        <w:rPr>
          <w:rFonts w:ascii="Times New Roman" w:hAnsi="Times New Roman"/>
          <w:sz w:val="24"/>
          <w:szCs w:val="24"/>
        </w:rPr>
        <w:t xml:space="preserve">?” </w:t>
      </w:r>
      <w:r w:rsidR="004F334F" w:rsidRPr="004F334F">
        <w:rPr>
          <w:rFonts w:ascii="Times New Roman" w:hAnsi="Times New Roman"/>
          <w:sz w:val="24"/>
          <w:szCs w:val="24"/>
        </w:rPr>
        <w:t xml:space="preserve">and virtually every hand goes up. When I say </w:t>
      </w:r>
      <w:r>
        <w:rPr>
          <w:rFonts w:ascii="Times New Roman" w:hAnsi="Times New Roman"/>
          <w:sz w:val="24"/>
          <w:szCs w:val="24"/>
        </w:rPr>
        <w:t>“</w:t>
      </w:r>
      <w:r w:rsidR="004F334F" w:rsidRPr="00A77EBA">
        <w:rPr>
          <w:rFonts w:ascii="Times New Roman" w:hAnsi="Times New Roman"/>
          <w:i/>
          <w:sz w:val="24"/>
          <w:szCs w:val="24"/>
        </w:rPr>
        <w:t>and how many of you have enough behavioral health resources in your community</w:t>
      </w:r>
      <w:r>
        <w:rPr>
          <w:rFonts w:ascii="Times New Roman" w:hAnsi="Times New Roman"/>
          <w:i/>
          <w:sz w:val="24"/>
          <w:szCs w:val="24"/>
        </w:rPr>
        <w:t>?”</w:t>
      </w:r>
      <w:r w:rsidR="004F334F" w:rsidRPr="004F334F">
        <w:rPr>
          <w:rFonts w:ascii="Times New Roman" w:hAnsi="Times New Roman"/>
          <w:sz w:val="24"/>
          <w:szCs w:val="24"/>
        </w:rPr>
        <w:t xml:space="preserve"> </w:t>
      </w:r>
      <w:r>
        <w:rPr>
          <w:rFonts w:ascii="Times New Roman" w:hAnsi="Times New Roman"/>
          <w:sz w:val="24"/>
          <w:szCs w:val="24"/>
        </w:rPr>
        <w:t xml:space="preserve">and </w:t>
      </w:r>
      <w:r w:rsidR="004F334F" w:rsidRPr="004F334F">
        <w:rPr>
          <w:rFonts w:ascii="Times New Roman" w:hAnsi="Times New Roman"/>
          <w:sz w:val="24"/>
          <w:szCs w:val="24"/>
        </w:rPr>
        <w:t xml:space="preserve">every hand goes down. </w:t>
      </w:r>
    </w:p>
    <w:p w14:paraId="2A228CC5" w14:textId="77777777" w:rsidR="004F334F" w:rsidRPr="004F334F" w:rsidRDefault="004F334F" w:rsidP="004F334F">
      <w:pPr>
        <w:ind w:left="1710" w:hanging="1710"/>
        <w:jc w:val="both"/>
        <w:rPr>
          <w:rFonts w:ascii="Times New Roman" w:hAnsi="Times New Roman"/>
          <w:sz w:val="24"/>
          <w:szCs w:val="24"/>
        </w:rPr>
      </w:pPr>
    </w:p>
    <w:p w14:paraId="0A7F3591"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Like it or not, most depressed patients start in primary care and the majority of them will receive all of their care for this problem through their primary care clinician. The difficulty is that our ability in primary care to provide excellent care for this varies widely and part of that is our ability or inability to do shared decision making and fully engage with patients. </w:t>
      </w:r>
    </w:p>
    <w:p w14:paraId="4D36A08A" w14:textId="77777777" w:rsidR="004F334F" w:rsidRPr="004F334F" w:rsidRDefault="004F334F" w:rsidP="004F334F">
      <w:pPr>
        <w:ind w:left="1710" w:hanging="1710"/>
        <w:jc w:val="both"/>
        <w:rPr>
          <w:rFonts w:ascii="Times New Roman" w:hAnsi="Times New Roman"/>
          <w:sz w:val="24"/>
          <w:szCs w:val="24"/>
        </w:rPr>
      </w:pPr>
    </w:p>
    <w:p w14:paraId="43B9B60F"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 for the next steps I’ll pass this to Tasha.</w:t>
      </w:r>
    </w:p>
    <w:p w14:paraId="468A34D1" w14:textId="77777777" w:rsidR="004F334F" w:rsidRPr="004F334F" w:rsidRDefault="004F334F" w:rsidP="004F334F">
      <w:pPr>
        <w:ind w:left="1710" w:hanging="1710"/>
        <w:jc w:val="both"/>
        <w:rPr>
          <w:rFonts w:ascii="Times New Roman" w:hAnsi="Times New Roman"/>
          <w:sz w:val="24"/>
          <w:szCs w:val="24"/>
        </w:rPr>
      </w:pPr>
    </w:p>
    <w:p w14:paraId="3F1907D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Tasha G</w:t>
      </w:r>
      <w:r w:rsidR="009B40FD">
        <w:rPr>
          <w:rFonts w:ascii="Times New Roman" w:hAnsi="Times New Roman"/>
          <w:b/>
          <w:sz w:val="24"/>
          <w:szCs w:val="24"/>
        </w:rPr>
        <w:t>u</w:t>
      </w:r>
      <w:r w:rsidRPr="004F334F">
        <w:rPr>
          <w:rFonts w:ascii="Times New Roman" w:hAnsi="Times New Roman"/>
          <w:b/>
          <w:sz w:val="24"/>
          <w:szCs w:val="24"/>
        </w:rPr>
        <w:t>stony:</w:t>
      </w:r>
      <w:r w:rsidRPr="004F334F">
        <w:rPr>
          <w:rFonts w:ascii="Times New Roman" w:hAnsi="Times New Roman"/>
          <w:sz w:val="24"/>
          <w:szCs w:val="24"/>
        </w:rPr>
        <w:tab/>
        <w:t xml:space="preserve">Hi, this is Tasha Gostony. I’m here with everybody </w:t>
      </w:r>
      <w:r w:rsidR="009B40FD">
        <w:rPr>
          <w:rFonts w:ascii="Times New Roman" w:hAnsi="Times New Roman"/>
          <w:sz w:val="24"/>
          <w:szCs w:val="24"/>
        </w:rPr>
        <w:t>as stated</w:t>
      </w:r>
      <w:r w:rsidRPr="004F334F">
        <w:rPr>
          <w:rFonts w:ascii="Times New Roman" w:hAnsi="Times New Roman"/>
          <w:sz w:val="24"/>
          <w:szCs w:val="24"/>
        </w:rPr>
        <w:t xml:space="preserve"> earlier. Working in a family practice</w:t>
      </w:r>
      <w:r w:rsidR="00A8181D">
        <w:rPr>
          <w:rFonts w:ascii="Times New Roman" w:hAnsi="Times New Roman"/>
          <w:sz w:val="24"/>
          <w:szCs w:val="24"/>
        </w:rPr>
        <w:t>,</w:t>
      </w:r>
      <w:r w:rsidRPr="004F334F">
        <w:rPr>
          <w:rFonts w:ascii="Times New Roman" w:hAnsi="Times New Roman"/>
          <w:sz w:val="24"/>
          <w:szCs w:val="24"/>
        </w:rPr>
        <w:t xml:space="preserve"> the tricky part about what we do is often people don’t come in. Sometimes we get lucky, but they often don’t come in presenting with depression alone. Depression gets tangled up in chronic disease and chronic pain. We also deal with the stigma around it and people don’t want to admit that. So learning to recognize what these signs are when they’re tangled in with those other things is important.</w:t>
      </w:r>
    </w:p>
    <w:p w14:paraId="3E4DF195" w14:textId="77777777" w:rsidR="004F334F" w:rsidRPr="004F334F" w:rsidRDefault="004F334F" w:rsidP="004F334F">
      <w:pPr>
        <w:ind w:left="1710" w:hanging="1710"/>
        <w:jc w:val="both"/>
        <w:rPr>
          <w:rFonts w:ascii="Times New Roman" w:hAnsi="Times New Roman"/>
          <w:sz w:val="24"/>
          <w:szCs w:val="24"/>
        </w:rPr>
      </w:pPr>
    </w:p>
    <w:p w14:paraId="4F39C95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talk a lot about a screening tool </w:t>
      </w:r>
      <w:r w:rsidR="00A8181D">
        <w:rPr>
          <w:rFonts w:ascii="Times New Roman" w:hAnsi="Times New Roman"/>
          <w:sz w:val="24"/>
          <w:szCs w:val="24"/>
        </w:rPr>
        <w:t>that we do that’s called the PHQ-</w:t>
      </w:r>
      <w:r w:rsidRPr="004F334F">
        <w:rPr>
          <w:rFonts w:ascii="Times New Roman" w:hAnsi="Times New Roman"/>
          <w:sz w:val="24"/>
          <w:szCs w:val="24"/>
        </w:rPr>
        <w:t>9 and the screening tool asks questions that are listed here on your screen.</w:t>
      </w:r>
    </w:p>
    <w:p w14:paraId="76EE74EF" w14:textId="77777777" w:rsidR="004F334F" w:rsidRPr="004F334F" w:rsidRDefault="004F334F" w:rsidP="004F334F">
      <w:pPr>
        <w:ind w:left="1710" w:hanging="1710"/>
        <w:jc w:val="both"/>
        <w:rPr>
          <w:rFonts w:ascii="Times New Roman" w:hAnsi="Times New Roman"/>
          <w:sz w:val="24"/>
          <w:szCs w:val="24"/>
        </w:rPr>
      </w:pPr>
    </w:p>
    <w:p w14:paraId="3508DC9A" w14:textId="77777777" w:rsidR="004F334F" w:rsidRPr="004F334F" w:rsidRDefault="004F334F" w:rsidP="0054614D">
      <w:pPr>
        <w:numPr>
          <w:ilvl w:val="2"/>
          <w:numId w:val="28"/>
        </w:numPr>
        <w:ind w:hanging="270"/>
        <w:jc w:val="both"/>
        <w:rPr>
          <w:rFonts w:ascii="Times New Roman" w:hAnsi="Times New Roman"/>
          <w:sz w:val="24"/>
          <w:szCs w:val="24"/>
        </w:rPr>
      </w:pPr>
      <w:r w:rsidRPr="004F334F">
        <w:rPr>
          <w:rFonts w:ascii="Times New Roman" w:hAnsi="Times New Roman"/>
          <w:sz w:val="24"/>
          <w:szCs w:val="24"/>
        </w:rPr>
        <w:t>Depressed mood</w:t>
      </w:r>
    </w:p>
    <w:p w14:paraId="3003C974" w14:textId="77777777" w:rsidR="004F334F" w:rsidRPr="004F334F" w:rsidRDefault="004F334F" w:rsidP="0054614D">
      <w:pPr>
        <w:numPr>
          <w:ilvl w:val="2"/>
          <w:numId w:val="28"/>
        </w:numPr>
        <w:ind w:hanging="270"/>
        <w:jc w:val="both"/>
        <w:rPr>
          <w:rFonts w:ascii="Times New Roman" w:hAnsi="Times New Roman"/>
          <w:sz w:val="24"/>
          <w:szCs w:val="24"/>
        </w:rPr>
      </w:pPr>
      <w:r w:rsidRPr="004F334F">
        <w:rPr>
          <w:rFonts w:ascii="Times New Roman" w:hAnsi="Times New Roman"/>
          <w:sz w:val="24"/>
          <w:szCs w:val="24"/>
        </w:rPr>
        <w:t>Irritability</w:t>
      </w:r>
    </w:p>
    <w:p w14:paraId="1C5421E3" w14:textId="77777777" w:rsidR="004F334F" w:rsidRPr="004F334F" w:rsidRDefault="004F334F" w:rsidP="0054614D">
      <w:pPr>
        <w:numPr>
          <w:ilvl w:val="2"/>
          <w:numId w:val="28"/>
        </w:numPr>
        <w:ind w:hanging="270"/>
        <w:jc w:val="both"/>
        <w:rPr>
          <w:rFonts w:ascii="Times New Roman" w:hAnsi="Times New Roman"/>
          <w:sz w:val="24"/>
          <w:szCs w:val="24"/>
        </w:rPr>
      </w:pPr>
      <w:r w:rsidRPr="004F334F">
        <w:rPr>
          <w:rFonts w:ascii="Times New Roman" w:hAnsi="Times New Roman"/>
          <w:sz w:val="24"/>
          <w:szCs w:val="24"/>
        </w:rPr>
        <w:t>Decreased interest and pleasure in things</w:t>
      </w:r>
    </w:p>
    <w:p w14:paraId="62A4C486" w14:textId="77777777" w:rsidR="004F334F" w:rsidRPr="004F334F" w:rsidRDefault="004F334F" w:rsidP="004F334F">
      <w:pPr>
        <w:ind w:left="1710" w:hanging="1710"/>
        <w:jc w:val="both"/>
        <w:rPr>
          <w:rFonts w:ascii="Times New Roman" w:hAnsi="Times New Roman"/>
          <w:sz w:val="24"/>
          <w:szCs w:val="24"/>
        </w:rPr>
      </w:pPr>
    </w:p>
    <w:p w14:paraId="66143852" w14:textId="77777777" w:rsidR="004F334F" w:rsidRPr="00A8181D" w:rsidRDefault="004F334F" w:rsidP="004F334F">
      <w:pPr>
        <w:ind w:left="1710" w:hanging="1710"/>
        <w:jc w:val="both"/>
        <w:rPr>
          <w:rFonts w:ascii="Times New Roman" w:hAnsi="Times New Roman"/>
          <w:i/>
          <w:sz w:val="24"/>
          <w:szCs w:val="24"/>
        </w:rPr>
      </w:pPr>
      <w:r w:rsidRPr="004F334F">
        <w:rPr>
          <w:rFonts w:ascii="Times New Roman" w:hAnsi="Times New Roman"/>
          <w:sz w:val="24"/>
          <w:szCs w:val="24"/>
        </w:rPr>
        <w:tab/>
        <w:t xml:space="preserve">Often, people come in and say </w:t>
      </w:r>
      <w:r w:rsidRPr="00A8181D">
        <w:rPr>
          <w:rFonts w:ascii="Times New Roman" w:hAnsi="Times New Roman"/>
          <w:i/>
          <w:sz w:val="24"/>
          <w:szCs w:val="24"/>
        </w:rPr>
        <w:t xml:space="preserve">ah, you know, I get home from work and I used to exercise, but I don’t feel like doing that anymore. I don’t want to hang out with my friends anymore. </w:t>
      </w:r>
    </w:p>
    <w:p w14:paraId="30C1945B" w14:textId="77777777" w:rsidR="004F334F" w:rsidRPr="004F334F" w:rsidRDefault="004F334F" w:rsidP="004F334F">
      <w:pPr>
        <w:ind w:left="1710" w:hanging="1710"/>
        <w:jc w:val="both"/>
        <w:rPr>
          <w:rFonts w:ascii="Times New Roman" w:hAnsi="Times New Roman"/>
          <w:sz w:val="24"/>
          <w:szCs w:val="24"/>
        </w:rPr>
      </w:pPr>
    </w:p>
    <w:p w14:paraId="0D65367C" w14:textId="77777777" w:rsidR="004F334F" w:rsidRPr="004F334F" w:rsidRDefault="004F334F" w:rsidP="0054614D">
      <w:pPr>
        <w:numPr>
          <w:ilvl w:val="2"/>
          <w:numId w:val="29"/>
        </w:numPr>
        <w:ind w:hanging="270"/>
        <w:jc w:val="both"/>
        <w:rPr>
          <w:rFonts w:ascii="Times New Roman" w:hAnsi="Times New Roman"/>
          <w:sz w:val="24"/>
          <w:szCs w:val="24"/>
        </w:rPr>
      </w:pPr>
      <w:r w:rsidRPr="004F334F">
        <w:rPr>
          <w:rFonts w:ascii="Times New Roman" w:hAnsi="Times New Roman"/>
          <w:sz w:val="24"/>
          <w:szCs w:val="24"/>
        </w:rPr>
        <w:t>Weight changes, both gain and loss</w:t>
      </w:r>
    </w:p>
    <w:p w14:paraId="7EE7FB33" w14:textId="77777777" w:rsidR="004F334F" w:rsidRPr="004F334F" w:rsidRDefault="004F334F" w:rsidP="0054614D">
      <w:pPr>
        <w:numPr>
          <w:ilvl w:val="2"/>
          <w:numId w:val="29"/>
        </w:numPr>
        <w:ind w:hanging="270"/>
        <w:jc w:val="both"/>
        <w:rPr>
          <w:rFonts w:ascii="Times New Roman" w:hAnsi="Times New Roman"/>
          <w:sz w:val="24"/>
          <w:szCs w:val="24"/>
        </w:rPr>
      </w:pPr>
      <w:r w:rsidRPr="004F334F">
        <w:rPr>
          <w:rFonts w:ascii="Times New Roman" w:hAnsi="Times New Roman"/>
          <w:sz w:val="24"/>
          <w:szCs w:val="24"/>
        </w:rPr>
        <w:t>Sleep activities</w:t>
      </w:r>
    </w:p>
    <w:p w14:paraId="249CD0A9" w14:textId="77777777" w:rsidR="004F334F" w:rsidRPr="004F334F" w:rsidRDefault="004F334F" w:rsidP="004F334F">
      <w:pPr>
        <w:ind w:left="1710" w:hanging="1710"/>
        <w:jc w:val="both"/>
        <w:rPr>
          <w:rFonts w:ascii="Times New Roman" w:hAnsi="Times New Roman"/>
          <w:sz w:val="24"/>
          <w:szCs w:val="24"/>
        </w:rPr>
      </w:pPr>
    </w:p>
    <w:p w14:paraId="2EFDA40F" w14:textId="3A66719A"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They say </w:t>
      </w:r>
      <w:r w:rsidRPr="00A8181D">
        <w:rPr>
          <w:rFonts w:ascii="Times New Roman" w:hAnsi="Times New Roman"/>
          <w:i/>
          <w:sz w:val="24"/>
          <w:szCs w:val="24"/>
        </w:rPr>
        <w:t>well, I’m feeling depressed because I am not sleeping</w:t>
      </w:r>
      <w:r w:rsidRPr="004F334F">
        <w:rPr>
          <w:rFonts w:ascii="Times New Roman" w:hAnsi="Times New Roman"/>
          <w:sz w:val="24"/>
          <w:szCs w:val="24"/>
        </w:rPr>
        <w:t xml:space="preserve">. The question then really </w:t>
      </w:r>
      <w:r w:rsidR="00566F26">
        <w:rPr>
          <w:rFonts w:ascii="Times New Roman" w:hAnsi="Times New Roman"/>
          <w:sz w:val="24"/>
          <w:szCs w:val="24"/>
        </w:rPr>
        <w:t>“</w:t>
      </w:r>
      <w:r w:rsidRPr="004F334F">
        <w:rPr>
          <w:rFonts w:ascii="Times New Roman" w:hAnsi="Times New Roman"/>
          <w:sz w:val="24"/>
          <w:szCs w:val="24"/>
        </w:rPr>
        <w:t>is are you not sleeping because you’re feeling depressed</w:t>
      </w:r>
      <w:r w:rsidR="00566F26">
        <w:rPr>
          <w:rFonts w:ascii="Times New Roman" w:hAnsi="Times New Roman"/>
          <w:sz w:val="24"/>
          <w:szCs w:val="24"/>
        </w:rPr>
        <w:t>?”</w:t>
      </w:r>
      <w:r w:rsidRPr="004F334F">
        <w:rPr>
          <w:rFonts w:ascii="Times New Roman" w:hAnsi="Times New Roman"/>
          <w:sz w:val="24"/>
          <w:szCs w:val="24"/>
        </w:rPr>
        <w:t>.</w:t>
      </w:r>
    </w:p>
    <w:p w14:paraId="538BA3EC" w14:textId="77777777" w:rsidR="004F334F" w:rsidRPr="004F334F" w:rsidRDefault="004F334F" w:rsidP="004F334F">
      <w:pPr>
        <w:ind w:left="1710" w:hanging="1710"/>
        <w:jc w:val="both"/>
        <w:rPr>
          <w:rFonts w:ascii="Times New Roman" w:hAnsi="Times New Roman"/>
          <w:sz w:val="24"/>
          <w:szCs w:val="24"/>
        </w:rPr>
      </w:pPr>
    </w:p>
    <w:p w14:paraId="2F1C71B9" w14:textId="77777777" w:rsidR="004F334F" w:rsidRPr="004F334F" w:rsidRDefault="004F334F" w:rsidP="0054614D">
      <w:pPr>
        <w:numPr>
          <w:ilvl w:val="2"/>
          <w:numId w:val="30"/>
        </w:numPr>
        <w:ind w:hanging="270"/>
        <w:jc w:val="both"/>
        <w:rPr>
          <w:rFonts w:ascii="Times New Roman" w:hAnsi="Times New Roman"/>
          <w:sz w:val="24"/>
          <w:szCs w:val="24"/>
        </w:rPr>
      </w:pPr>
      <w:r w:rsidRPr="004F334F">
        <w:rPr>
          <w:rFonts w:ascii="Times New Roman" w:hAnsi="Times New Roman"/>
          <w:sz w:val="24"/>
          <w:szCs w:val="24"/>
        </w:rPr>
        <w:t>Activity changes</w:t>
      </w:r>
    </w:p>
    <w:p w14:paraId="714389A4" w14:textId="77777777" w:rsidR="004F334F" w:rsidRPr="004F334F" w:rsidRDefault="004F334F" w:rsidP="0054614D">
      <w:pPr>
        <w:numPr>
          <w:ilvl w:val="2"/>
          <w:numId w:val="30"/>
        </w:numPr>
        <w:ind w:hanging="270"/>
        <w:jc w:val="both"/>
        <w:rPr>
          <w:rFonts w:ascii="Times New Roman" w:hAnsi="Times New Roman"/>
          <w:sz w:val="24"/>
          <w:szCs w:val="24"/>
        </w:rPr>
      </w:pPr>
      <w:r w:rsidRPr="004F334F">
        <w:rPr>
          <w:rFonts w:ascii="Times New Roman" w:hAnsi="Times New Roman"/>
          <w:sz w:val="24"/>
          <w:szCs w:val="24"/>
        </w:rPr>
        <w:t>Fatigue</w:t>
      </w:r>
    </w:p>
    <w:p w14:paraId="470444B3" w14:textId="77777777" w:rsidR="004F334F" w:rsidRPr="004F334F" w:rsidRDefault="004F334F" w:rsidP="004F334F">
      <w:pPr>
        <w:ind w:left="1710" w:hanging="1710"/>
        <w:jc w:val="both"/>
        <w:rPr>
          <w:rFonts w:ascii="Times New Roman" w:hAnsi="Times New Roman"/>
          <w:sz w:val="24"/>
          <w:szCs w:val="24"/>
        </w:rPr>
      </w:pPr>
    </w:p>
    <w:p w14:paraId="09CC6511"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Fatigue is common, we see fatigue all the time and more often than not it’s hard to find a reason for the fatigue, such as thyroid disease or anemia or those types of things. </w:t>
      </w:r>
    </w:p>
    <w:p w14:paraId="014DEF15" w14:textId="77777777" w:rsidR="004F334F" w:rsidRPr="004F334F" w:rsidRDefault="004F334F" w:rsidP="004F334F">
      <w:pPr>
        <w:ind w:left="1710" w:hanging="1710"/>
        <w:jc w:val="both"/>
        <w:rPr>
          <w:rFonts w:ascii="Times New Roman" w:hAnsi="Times New Roman"/>
          <w:sz w:val="24"/>
          <w:szCs w:val="24"/>
        </w:rPr>
      </w:pPr>
    </w:p>
    <w:p w14:paraId="25D9AB0F" w14:textId="77777777" w:rsidR="004F334F" w:rsidRPr="004F334F" w:rsidRDefault="00A8181D" w:rsidP="0054614D">
      <w:pPr>
        <w:numPr>
          <w:ilvl w:val="0"/>
          <w:numId w:val="32"/>
        </w:numPr>
        <w:ind w:left="2160" w:hanging="270"/>
        <w:jc w:val="both"/>
        <w:rPr>
          <w:rFonts w:ascii="Times New Roman" w:hAnsi="Times New Roman"/>
          <w:sz w:val="24"/>
          <w:szCs w:val="24"/>
        </w:rPr>
      </w:pPr>
      <w:r>
        <w:rPr>
          <w:rFonts w:ascii="Times New Roman" w:hAnsi="Times New Roman"/>
          <w:sz w:val="24"/>
          <w:szCs w:val="24"/>
        </w:rPr>
        <w:t>G</w:t>
      </w:r>
      <w:r w:rsidR="004F334F" w:rsidRPr="004F334F">
        <w:rPr>
          <w:rFonts w:ascii="Times New Roman" w:hAnsi="Times New Roman"/>
          <w:sz w:val="24"/>
          <w:szCs w:val="24"/>
        </w:rPr>
        <w:t xml:space="preserve">uilt and </w:t>
      </w:r>
      <w:r>
        <w:rPr>
          <w:rFonts w:ascii="Times New Roman" w:hAnsi="Times New Roman"/>
          <w:sz w:val="24"/>
          <w:szCs w:val="24"/>
        </w:rPr>
        <w:t>worthlessness</w:t>
      </w:r>
    </w:p>
    <w:p w14:paraId="2A841B4B" w14:textId="77777777" w:rsidR="004F334F" w:rsidRPr="004F334F" w:rsidRDefault="004F334F" w:rsidP="004F334F">
      <w:pPr>
        <w:ind w:left="1710" w:hanging="1710"/>
        <w:jc w:val="both"/>
        <w:rPr>
          <w:rFonts w:ascii="Times New Roman" w:hAnsi="Times New Roman"/>
          <w:sz w:val="24"/>
          <w:szCs w:val="24"/>
        </w:rPr>
      </w:pPr>
    </w:p>
    <w:p w14:paraId="2917DE1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People feel guilty and </w:t>
      </w:r>
      <w:r w:rsidR="00A8181D">
        <w:rPr>
          <w:rFonts w:ascii="Times New Roman" w:hAnsi="Times New Roman"/>
          <w:sz w:val="24"/>
          <w:szCs w:val="24"/>
        </w:rPr>
        <w:t>worthless</w:t>
      </w:r>
      <w:r w:rsidRPr="004F334F">
        <w:rPr>
          <w:rFonts w:ascii="Times New Roman" w:hAnsi="Times New Roman"/>
          <w:sz w:val="24"/>
          <w:szCs w:val="24"/>
        </w:rPr>
        <w:t xml:space="preserve">, they can’t concentrate at work and they start missing work. Then, of course, number nine, which is </w:t>
      </w:r>
    </w:p>
    <w:p w14:paraId="13B08971" w14:textId="77777777" w:rsidR="004F334F" w:rsidRPr="004F334F" w:rsidRDefault="004F334F" w:rsidP="004F334F">
      <w:pPr>
        <w:ind w:left="1710" w:hanging="1710"/>
        <w:jc w:val="both"/>
        <w:rPr>
          <w:rFonts w:ascii="Times New Roman" w:hAnsi="Times New Roman"/>
          <w:sz w:val="24"/>
          <w:szCs w:val="24"/>
        </w:rPr>
      </w:pPr>
    </w:p>
    <w:p w14:paraId="769564CA" w14:textId="77777777" w:rsidR="004F334F" w:rsidRPr="004F334F" w:rsidRDefault="004F334F" w:rsidP="0054614D">
      <w:pPr>
        <w:numPr>
          <w:ilvl w:val="0"/>
          <w:numId w:val="31"/>
        </w:numPr>
        <w:ind w:left="2160" w:hanging="270"/>
        <w:jc w:val="both"/>
        <w:rPr>
          <w:rFonts w:ascii="Times New Roman" w:hAnsi="Times New Roman"/>
          <w:sz w:val="24"/>
          <w:szCs w:val="24"/>
        </w:rPr>
      </w:pPr>
      <w:r w:rsidRPr="004F334F">
        <w:rPr>
          <w:rFonts w:ascii="Times New Roman" w:hAnsi="Times New Roman"/>
          <w:sz w:val="24"/>
          <w:szCs w:val="24"/>
        </w:rPr>
        <w:t>Thoughts of suicide</w:t>
      </w:r>
    </w:p>
    <w:p w14:paraId="5C488C6F" w14:textId="77777777" w:rsidR="004F334F" w:rsidRPr="004F334F" w:rsidRDefault="004F334F" w:rsidP="004F334F">
      <w:pPr>
        <w:ind w:left="1710" w:hanging="1710"/>
        <w:jc w:val="both"/>
        <w:rPr>
          <w:rFonts w:ascii="Times New Roman" w:hAnsi="Times New Roman"/>
          <w:sz w:val="24"/>
          <w:szCs w:val="24"/>
        </w:rPr>
      </w:pPr>
    </w:p>
    <w:p w14:paraId="664067E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That is the critical piece to make sure we’re asking these patients about.</w:t>
      </w:r>
    </w:p>
    <w:p w14:paraId="4FDEB9C5" w14:textId="77777777" w:rsidR="004F334F" w:rsidRPr="004F334F" w:rsidRDefault="004F334F" w:rsidP="004F334F">
      <w:pPr>
        <w:ind w:left="1710" w:hanging="1710"/>
        <w:jc w:val="both"/>
        <w:rPr>
          <w:rFonts w:ascii="Times New Roman" w:hAnsi="Times New Roman"/>
          <w:sz w:val="24"/>
          <w:szCs w:val="24"/>
        </w:rPr>
      </w:pPr>
    </w:p>
    <w:p w14:paraId="2E89A4E4"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 think it’s important if we’re thinking about depression with a patient to screen for that</w:t>
      </w:r>
      <w:r w:rsidR="00A8181D">
        <w:rPr>
          <w:rFonts w:ascii="Times New Roman" w:hAnsi="Times New Roman"/>
          <w:sz w:val="24"/>
          <w:szCs w:val="24"/>
        </w:rPr>
        <w:t>. T</w:t>
      </w:r>
      <w:r w:rsidRPr="004F334F">
        <w:rPr>
          <w:rFonts w:ascii="Times New Roman" w:hAnsi="Times New Roman"/>
          <w:sz w:val="24"/>
          <w:szCs w:val="24"/>
        </w:rPr>
        <w:t xml:space="preserve">his is where shared decision making can definitely come into place. You need to validate a patient and how they’re feeling and saying </w:t>
      </w:r>
      <w:r w:rsidRPr="00E63312">
        <w:rPr>
          <w:rFonts w:ascii="Times New Roman" w:hAnsi="Times New Roman"/>
          <w:i/>
          <w:sz w:val="24"/>
          <w:szCs w:val="24"/>
        </w:rPr>
        <w:t>I understand that you’re feeling really tired and I definitely think we need to check the medical reasons that I may or not be able to fix, but let’s make sure that we don’t have any underlying symptoms of sadness</w:t>
      </w:r>
      <w:r w:rsidRPr="004F334F">
        <w:rPr>
          <w:rFonts w:ascii="Times New Roman" w:hAnsi="Times New Roman"/>
          <w:sz w:val="24"/>
          <w:szCs w:val="24"/>
        </w:rPr>
        <w:t>. Sometimes using the word ‘depression’ is just too harsh because of that stigma, so using words like are you feeling blue, are you feeling sad, those types of things can make that a little bit easier with that patient.</w:t>
      </w:r>
      <w:r w:rsidRPr="004F334F">
        <w:rPr>
          <w:rFonts w:ascii="Times New Roman" w:hAnsi="Times New Roman"/>
          <w:sz w:val="24"/>
          <w:szCs w:val="24"/>
        </w:rPr>
        <w:tab/>
      </w:r>
    </w:p>
    <w:p w14:paraId="71878F00" w14:textId="77777777" w:rsidR="004F334F" w:rsidRPr="004F334F" w:rsidRDefault="004F334F" w:rsidP="004F334F">
      <w:pPr>
        <w:ind w:left="1710" w:hanging="1710"/>
        <w:jc w:val="both"/>
        <w:rPr>
          <w:rFonts w:ascii="Times New Roman" w:hAnsi="Times New Roman"/>
          <w:sz w:val="24"/>
          <w:szCs w:val="24"/>
        </w:rPr>
      </w:pPr>
    </w:p>
    <w:p w14:paraId="7885DA79" w14:textId="6D0A89D6"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On the next screen we have the </w:t>
      </w:r>
      <w:r w:rsidR="00E63312">
        <w:rPr>
          <w:rFonts w:ascii="Times New Roman" w:hAnsi="Times New Roman"/>
          <w:sz w:val="24"/>
          <w:szCs w:val="24"/>
        </w:rPr>
        <w:t>PHQ-9</w:t>
      </w:r>
      <w:r w:rsidRPr="004F334F">
        <w:rPr>
          <w:rFonts w:ascii="Times New Roman" w:hAnsi="Times New Roman"/>
          <w:sz w:val="24"/>
          <w:szCs w:val="24"/>
        </w:rPr>
        <w:t xml:space="preserve"> and </w:t>
      </w:r>
      <w:r w:rsidR="00E63312">
        <w:rPr>
          <w:rFonts w:ascii="Times New Roman" w:hAnsi="Times New Roman"/>
          <w:sz w:val="24"/>
          <w:szCs w:val="24"/>
        </w:rPr>
        <w:t xml:space="preserve">we make it a habit </w:t>
      </w:r>
      <w:r w:rsidRPr="004F334F">
        <w:rPr>
          <w:rFonts w:ascii="Times New Roman" w:hAnsi="Times New Roman"/>
          <w:sz w:val="24"/>
          <w:szCs w:val="24"/>
        </w:rPr>
        <w:t xml:space="preserve">if there is a </w:t>
      </w:r>
      <w:r w:rsidR="00566F26">
        <w:rPr>
          <w:rFonts w:ascii="Times New Roman" w:hAnsi="Times New Roman"/>
          <w:sz w:val="24"/>
          <w:szCs w:val="24"/>
        </w:rPr>
        <w:t xml:space="preserve">depression </w:t>
      </w:r>
      <w:r w:rsidRPr="004F334F">
        <w:rPr>
          <w:rFonts w:ascii="Times New Roman" w:hAnsi="Times New Roman"/>
          <w:sz w:val="24"/>
          <w:szCs w:val="24"/>
        </w:rPr>
        <w:t xml:space="preserve">diagnosis around their medication we screen with the </w:t>
      </w:r>
      <w:r w:rsidR="00E63312">
        <w:rPr>
          <w:rFonts w:ascii="Times New Roman" w:hAnsi="Times New Roman"/>
          <w:sz w:val="24"/>
          <w:szCs w:val="24"/>
        </w:rPr>
        <w:t>PHQ-9</w:t>
      </w:r>
      <w:r w:rsidRPr="004F334F">
        <w:rPr>
          <w:rFonts w:ascii="Times New Roman" w:hAnsi="Times New Roman"/>
          <w:sz w:val="24"/>
          <w:szCs w:val="24"/>
        </w:rPr>
        <w:t xml:space="preserve"> frequently with these patients. With Minnesota Community </w:t>
      </w:r>
      <w:r w:rsidR="00566F26">
        <w:rPr>
          <w:rFonts w:ascii="Times New Roman" w:hAnsi="Times New Roman"/>
          <w:sz w:val="24"/>
          <w:szCs w:val="24"/>
        </w:rPr>
        <w:t>M</w:t>
      </w:r>
      <w:r w:rsidRPr="004F334F">
        <w:rPr>
          <w:rFonts w:ascii="Times New Roman" w:hAnsi="Times New Roman"/>
          <w:sz w:val="24"/>
          <w:szCs w:val="24"/>
        </w:rPr>
        <w:t>easure</w:t>
      </w:r>
      <w:r w:rsidR="00566F26">
        <w:rPr>
          <w:rFonts w:ascii="Times New Roman" w:hAnsi="Times New Roman"/>
          <w:sz w:val="24"/>
          <w:szCs w:val="24"/>
        </w:rPr>
        <w:t>ment</w:t>
      </w:r>
      <w:r w:rsidRPr="004F334F">
        <w:rPr>
          <w:rFonts w:ascii="Times New Roman" w:hAnsi="Times New Roman"/>
          <w:sz w:val="24"/>
          <w:szCs w:val="24"/>
        </w:rPr>
        <w:t xml:space="preserve"> it’s really important that we’re doing this in the right intervals, but sometimes if you don’t have time there is the PHQ</w:t>
      </w:r>
      <w:r w:rsidR="00E63312">
        <w:rPr>
          <w:rFonts w:ascii="Times New Roman" w:hAnsi="Times New Roman"/>
          <w:sz w:val="24"/>
          <w:szCs w:val="24"/>
        </w:rPr>
        <w:t>-</w:t>
      </w:r>
      <w:r w:rsidRPr="004F334F">
        <w:rPr>
          <w:rFonts w:ascii="Times New Roman" w:hAnsi="Times New Roman"/>
          <w:sz w:val="24"/>
          <w:szCs w:val="24"/>
        </w:rPr>
        <w:t xml:space="preserve">2, which is two questions. There is some evidence out there to support that maybe every patient at a minimum should have a </w:t>
      </w:r>
      <w:r w:rsidR="00E63312">
        <w:rPr>
          <w:rFonts w:ascii="Times New Roman" w:hAnsi="Times New Roman"/>
          <w:sz w:val="24"/>
          <w:szCs w:val="24"/>
        </w:rPr>
        <w:t>PHQ-2</w:t>
      </w:r>
      <w:r w:rsidRPr="004F334F">
        <w:rPr>
          <w:rFonts w:ascii="Times New Roman" w:hAnsi="Times New Roman"/>
          <w:sz w:val="24"/>
          <w:szCs w:val="24"/>
        </w:rPr>
        <w:t xml:space="preserve"> offered, so help identify that.</w:t>
      </w:r>
    </w:p>
    <w:p w14:paraId="421B4E51" w14:textId="77777777" w:rsidR="004F334F" w:rsidRPr="004F334F" w:rsidRDefault="004F334F" w:rsidP="004F334F">
      <w:pPr>
        <w:ind w:left="1710" w:hanging="1710"/>
        <w:jc w:val="both"/>
        <w:rPr>
          <w:rFonts w:ascii="Times New Roman" w:hAnsi="Times New Roman"/>
          <w:sz w:val="24"/>
          <w:szCs w:val="24"/>
        </w:rPr>
      </w:pPr>
    </w:p>
    <w:p w14:paraId="2C9844B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have a protocol that has been developed with psychiatry and primary care and it’s built into our electronic medical record. Some of the mistakes we make in primary care is we’ll do a trial of </w:t>
      </w:r>
      <w:r w:rsidR="009B40FD">
        <w:rPr>
          <w:rFonts w:ascii="Times New Roman" w:hAnsi="Times New Roman"/>
          <w:sz w:val="24"/>
          <w:szCs w:val="24"/>
        </w:rPr>
        <w:t>a medication such as, Zoloft</w:t>
      </w:r>
      <w:r w:rsidR="00ED351A">
        <w:rPr>
          <w:rFonts w:ascii="Times New Roman" w:hAnsi="Times New Roman"/>
          <w:sz w:val="24"/>
          <w:szCs w:val="24"/>
        </w:rPr>
        <w:t>, F</w:t>
      </w:r>
      <w:r w:rsidR="00ED351A" w:rsidRPr="004F334F">
        <w:rPr>
          <w:rFonts w:ascii="Times New Roman" w:hAnsi="Times New Roman"/>
          <w:sz w:val="24"/>
          <w:szCs w:val="24"/>
        </w:rPr>
        <w:t>luoxetine</w:t>
      </w:r>
      <w:r w:rsidRPr="004F334F">
        <w:rPr>
          <w:rFonts w:ascii="Times New Roman" w:hAnsi="Times New Roman"/>
          <w:sz w:val="24"/>
          <w:szCs w:val="24"/>
        </w:rPr>
        <w:t xml:space="preserve"> or something, but we don’t titrate high enough. We get them a little better, but we don’t get them to therapeutic level. So this protocol has helped primary care titrate higher to be more comfortable or to even add a second medication. Maybe they’re on Zoloft, but they’re really tired and maybe Wellbutrin would be helpful. That has helped with that bottleneck into psychiatry.</w:t>
      </w:r>
    </w:p>
    <w:p w14:paraId="68918276" w14:textId="77777777" w:rsidR="004F334F" w:rsidRPr="004F334F" w:rsidRDefault="004F334F" w:rsidP="004F334F">
      <w:pPr>
        <w:ind w:left="1710" w:hanging="1710"/>
        <w:jc w:val="both"/>
        <w:rPr>
          <w:rFonts w:ascii="Times New Roman" w:hAnsi="Times New Roman"/>
          <w:sz w:val="24"/>
          <w:szCs w:val="24"/>
        </w:rPr>
      </w:pPr>
    </w:p>
    <w:p w14:paraId="3146E27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If I refer at 50 milligrams of Zoloft to psychiatry because they’re a little bit better but not quite there and they see psychiatry and psychiatry titrates to 100 that could have been handled in primary care. Again, the shared decision making gets built in here because it’s asking that patient you know you’re feeling better, but are you feeling as good as you want to and are you willing to consider increasing that dose of medication.</w:t>
      </w:r>
    </w:p>
    <w:p w14:paraId="076B3498" w14:textId="77777777" w:rsidR="004F334F" w:rsidRPr="004F334F" w:rsidRDefault="004F334F" w:rsidP="004F334F">
      <w:pPr>
        <w:ind w:left="1710" w:hanging="1710"/>
        <w:jc w:val="both"/>
        <w:rPr>
          <w:rFonts w:ascii="Times New Roman" w:hAnsi="Times New Roman"/>
          <w:sz w:val="24"/>
          <w:szCs w:val="24"/>
        </w:rPr>
      </w:pPr>
    </w:p>
    <w:p w14:paraId="36CD6FA1" w14:textId="4856C8DC"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Just as important in this piece with the shared decision making is medications works great, but often time</w:t>
      </w:r>
      <w:r w:rsidR="00566F26">
        <w:rPr>
          <w:rFonts w:ascii="Times New Roman" w:hAnsi="Times New Roman"/>
          <w:sz w:val="24"/>
          <w:szCs w:val="24"/>
        </w:rPr>
        <w:t>s</w:t>
      </w:r>
      <w:r w:rsidRPr="004F334F">
        <w:rPr>
          <w:rFonts w:ascii="Times New Roman" w:hAnsi="Times New Roman"/>
          <w:sz w:val="24"/>
          <w:szCs w:val="24"/>
        </w:rPr>
        <w:t xml:space="preserve"> our mood is driven by our thought process and that’s where therapy comes in. Some people want to start with therapy because they don’t want to be on medications, they want to start with diet and exercise. That’s all wonderful and it works great. The important piece there is to make sure you’re doing that follow up. </w:t>
      </w:r>
    </w:p>
    <w:p w14:paraId="0240471D" w14:textId="77777777" w:rsidR="004F334F" w:rsidRPr="004F334F" w:rsidRDefault="004F334F" w:rsidP="004F334F">
      <w:pPr>
        <w:ind w:left="1710" w:hanging="1710"/>
        <w:jc w:val="both"/>
        <w:rPr>
          <w:rFonts w:ascii="Times New Roman" w:hAnsi="Times New Roman"/>
          <w:sz w:val="24"/>
          <w:szCs w:val="24"/>
        </w:rPr>
      </w:pPr>
    </w:p>
    <w:p w14:paraId="76F4CBE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Sometimes I work with patients and I say we could do a month tr</w:t>
      </w:r>
      <w:r w:rsidR="00E63312">
        <w:rPr>
          <w:rFonts w:ascii="Times New Roman" w:hAnsi="Times New Roman"/>
          <w:sz w:val="24"/>
          <w:szCs w:val="24"/>
        </w:rPr>
        <w:t>ial</w:t>
      </w:r>
      <w:r w:rsidRPr="004F334F">
        <w:rPr>
          <w:rFonts w:ascii="Times New Roman" w:hAnsi="Times New Roman"/>
          <w:sz w:val="24"/>
          <w:szCs w:val="24"/>
        </w:rPr>
        <w:t xml:space="preserve"> on medication and see how it works. I’m not going to make you take it in a month if you don’t like it, but maybe it makes a difference. You’ve got everything to gain and nothing to lose. Sometimes I say let’s try the therapy first, let’s see what happens. Let’s follow up in a month and see how you’re feeling. Those are opportunities where you’re engaging the patient to participate in their care. </w:t>
      </w:r>
    </w:p>
    <w:p w14:paraId="283FF2E8" w14:textId="77777777" w:rsidR="004F334F" w:rsidRPr="004F334F" w:rsidRDefault="004F334F" w:rsidP="004F334F">
      <w:pPr>
        <w:ind w:left="1710" w:hanging="1710"/>
        <w:jc w:val="both"/>
        <w:rPr>
          <w:rFonts w:ascii="Times New Roman" w:hAnsi="Times New Roman"/>
          <w:sz w:val="24"/>
          <w:szCs w:val="24"/>
        </w:rPr>
      </w:pPr>
    </w:p>
    <w:p w14:paraId="3856747D" w14:textId="77777777" w:rsidR="0054614D"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Here’s an example in our electronic medical record of the protocol. We have the protocol built into it so you can refer to it</w:t>
      </w:r>
      <w:r w:rsidR="009B40FD">
        <w:rPr>
          <w:rFonts w:ascii="Times New Roman" w:hAnsi="Times New Roman"/>
          <w:sz w:val="24"/>
          <w:szCs w:val="24"/>
        </w:rPr>
        <w:t xml:space="preserve"> i</w:t>
      </w:r>
      <w:r w:rsidRPr="004F334F">
        <w:rPr>
          <w:rFonts w:ascii="Times New Roman" w:hAnsi="Times New Roman"/>
          <w:sz w:val="24"/>
          <w:szCs w:val="24"/>
        </w:rPr>
        <w:t>f you have questions</w:t>
      </w:r>
      <w:r w:rsidR="009B40FD">
        <w:rPr>
          <w:rFonts w:ascii="Times New Roman" w:hAnsi="Times New Roman"/>
          <w:sz w:val="24"/>
          <w:szCs w:val="24"/>
        </w:rPr>
        <w:t>.</w:t>
      </w:r>
      <w:r w:rsidRPr="004F334F">
        <w:rPr>
          <w:rFonts w:ascii="Times New Roman" w:hAnsi="Times New Roman"/>
          <w:sz w:val="24"/>
          <w:szCs w:val="24"/>
        </w:rPr>
        <w:t xml:space="preserve"> </w:t>
      </w:r>
      <w:r w:rsidR="00E63312">
        <w:rPr>
          <w:rFonts w:ascii="Times New Roman" w:hAnsi="Times New Roman"/>
          <w:sz w:val="24"/>
          <w:szCs w:val="24"/>
        </w:rPr>
        <w:t>We have the notes that’s built into this</w:t>
      </w:r>
      <w:r w:rsidR="000B1466">
        <w:rPr>
          <w:rFonts w:ascii="Times New Roman" w:hAnsi="Times New Roman"/>
          <w:sz w:val="24"/>
          <w:szCs w:val="24"/>
        </w:rPr>
        <w:t>. Y</w:t>
      </w:r>
      <w:r w:rsidRPr="004F334F">
        <w:rPr>
          <w:rFonts w:ascii="Times New Roman" w:hAnsi="Times New Roman"/>
          <w:sz w:val="24"/>
          <w:szCs w:val="24"/>
        </w:rPr>
        <w:t xml:space="preserve">ou can see we have the initiation of Wellbutrin as an example in this slide and Zoloft, so it helps make it clear how you titrate those medications. </w:t>
      </w:r>
    </w:p>
    <w:p w14:paraId="67BFC0D1" w14:textId="77777777" w:rsidR="0054614D" w:rsidRDefault="0054614D" w:rsidP="004F334F">
      <w:pPr>
        <w:ind w:left="1710" w:hanging="1710"/>
        <w:jc w:val="both"/>
        <w:rPr>
          <w:rFonts w:ascii="Times New Roman" w:hAnsi="Times New Roman"/>
          <w:sz w:val="24"/>
          <w:szCs w:val="24"/>
        </w:rPr>
      </w:pPr>
    </w:p>
    <w:p w14:paraId="4254F0DC" w14:textId="77777777" w:rsidR="0054614D" w:rsidRDefault="004F334F" w:rsidP="0054614D">
      <w:pPr>
        <w:ind w:left="1710"/>
        <w:jc w:val="both"/>
        <w:rPr>
          <w:rFonts w:ascii="Times New Roman" w:hAnsi="Times New Roman"/>
          <w:sz w:val="24"/>
          <w:szCs w:val="24"/>
        </w:rPr>
      </w:pPr>
      <w:r w:rsidRPr="004F334F">
        <w:rPr>
          <w:rFonts w:ascii="Times New Roman" w:hAnsi="Times New Roman"/>
          <w:sz w:val="24"/>
          <w:szCs w:val="24"/>
        </w:rPr>
        <w:t xml:space="preserve">Built into this protocol we also have instructions about titration because if you’re telling a patient that has depression you’re going to start with half a tablet for one week and then in one week you’re going to increase it to two are they likely going to remember that, so we make sure we put that in our after-visit summary. </w:t>
      </w:r>
    </w:p>
    <w:p w14:paraId="4FA90715" w14:textId="77777777" w:rsidR="0054614D" w:rsidRDefault="0054614D" w:rsidP="004F334F">
      <w:pPr>
        <w:ind w:left="1710" w:hanging="1710"/>
        <w:jc w:val="both"/>
        <w:rPr>
          <w:rFonts w:ascii="Times New Roman" w:hAnsi="Times New Roman"/>
          <w:sz w:val="24"/>
          <w:szCs w:val="24"/>
        </w:rPr>
      </w:pPr>
    </w:p>
    <w:p w14:paraId="22817E55" w14:textId="77777777" w:rsidR="004F334F" w:rsidRPr="004F334F" w:rsidRDefault="004F334F" w:rsidP="0054614D">
      <w:pPr>
        <w:ind w:left="1710"/>
        <w:jc w:val="both"/>
        <w:rPr>
          <w:rFonts w:ascii="Times New Roman" w:hAnsi="Times New Roman"/>
          <w:sz w:val="24"/>
          <w:szCs w:val="24"/>
        </w:rPr>
      </w:pPr>
      <w:r w:rsidRPr="004F334F">
        <w:rPr>
          <w:rFonts w:ascii="Times New Roman" w:hAnsi="Times New Roman"/>
          <w:sz w:val="24"/>
          <w:szCs w:val="24"/>
        </w:rPr>
        <w:t>Plus, we also know that they’re aware of the side effects of the medications because we don’t want them to feel like we’re giving them something and then they don’t have that awareness.</w:t>
      </w:r>
    </w:p>
    <w:p w14:paraId="5CD84437" w14:textId="77777777" w:rsidR="004F334F" w:rsidRPr="004F334F" w:rsidRDefault="004F334F" w:rsidP="004F334F">
      <w:pPr>
        <w:ind w:left="1710" w:hanging="1710"/>
        <w:jc w:val="both"/>
        <w:rPr>
          <w:rFonts w:ascii="Times New Roman" w:hAnsi="Times New Roman"/>
          <w:sz w:val="24"/>
          <w:szCs w:val="24"/>
        </w:rPr>
      </w:pPr>
    </w:p>
    <w:p w14:paraId="6FBDDAC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 am going to pass it back to Art so he can review their protocol.</w:t>
      </w:r>
    </w:p>
    <w:p w14:paraId="617FEF18" w14:textId="77777777" w:rsidR="004F334F" w:rsidRPr="004F334F" w:rsidRDefault="004F334F" w:rsidP="004F334F">
      <w:pPr>
        <w:ind w:left="1710" w:hanging="1710"/>
        <w:jc w:val="both"/>
        <w:rPr>
          <w:rFonts w:ascii="Times New Roman" w:hAnsi="Times New Roman"/>
          <w:sz w:val="24"/>
          <w:szCs w:val="24"/>
        </w:rPr>
      </w:pPr>
    </w:p>
    <w:p w14:paraId="0404590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 xml:space="preserve">Art </w:t>
      </w:r>
      <w:r w:rsidR="00BB0688">
        <w:rPr>
          <w:rFonts w:ascii="Times New Roman" w:hAnsi="Times New Roman"/>
          <w:b/>
          <w:sz w:val="24"/>
          <w:szCs w:val="24"/>
        </w:rPr>
        <w:t>Wineman</w:t>
      </w:r>
      <w:r w:rsidRPr="004F334F">
        <w:rPr>
          <w:rFonts w:ascii="Times New Roman" w:hAnsi="Times New Roman"/>
          <w:b/>
          <w:sz w:val="24"/>
          <w:szCs w:val="24"/>
        </w:rPr>
        <w:t>:</w:t>
      </w:r>
      <w:r w:rsidRPr="004F334F">
        <w:rPr>
          <w:rFonts w:ascii="Times New Roman" w:hAnsi="Times New Roman"/>
          <w:sz w:val="24"/>
          <w:szCs w:val="24"/>
        </w:rPr>
        <w:tab/>
        <w:t xml:space="preserve">We’ve been fortunate because </w:t>
      </w:r>
      <w:r w:rsidR="00B941BD">
        <w:rPr>
          <w:rFonts w:ascii="Times New Roman" w:hAnsi="Times New Roman"/>
          <w:sz w:val="24"/>
          <w:szCs w:val="24"/>
        </w:rPr>
        <w:t>Park</w:t>
      </w:r>
      <w:r w:rsidRPr="004F334F">
        <w:rPr>
          <w:rFonts w:ascii="Times New Roman" w:hAnsi="Times New Roman"/>
          <w:sz w:val="24"/>
          <w:szCs w:val="24"/>
        </w:rPr>
        <w:t xml:space="preserve"> started this work back in 2012 and we’re starting to catch up to them, but we did the same thing that they did, which was met with our behavioral health folks. Even to take a step back from what Tasha said, this is the pathway that we share with all of our clinicians and, frankly, I will sometimes share this with a patient. We use the </w:t>
      </w:r>
      <w:r w:rsidR="00E63312">
        <w:rPr>
          <w:rFonts w:ascii="Times New Roman" w:hAnsi="Times New Roman"/>
          <w:sz w:val="24"/>
          <w:szCs w:val="24"/>
        </w:rPr>
        <w:t>PHQ-9</w:t>
      </w:r>
      <w:r w:rsidRPr="004F334F">
        <w:rPr>
          <w:rFonts w:ascii="Times New Roman" w:hAnsi="Times New Roman"/>
          <w:sz w:val="24"/>
          <w:szCs w:val="24"/>
        </w:rPr>
        <w:t xml:space="preserve"> not to make a diagnosis of depression, but to tell us we need to be thinking about it and to help us with the criteria so we use our own clinical judgment and knowledge base. Yes, they have major depression or no, they don’t.</w:t>
      </w:r>
    </w:p>
    <w:p w14:paraId="35D8AEFF" w14:textId="77777777" w:rsidR="004F334F" w:rsidRPr="004F334F" w:rsidRDefault="004F334F" w:rsidP="004F334F">
      <w:pPr>
        <w:ind w:left="1710" w:hanging="1710"/>
        <w:jc w:val="both"/>
        <w:rPr>
          <w:rFonts w:ascii="Times New Roman" w:hAnsi="Times New Roman"/>
          <w:sz w:val="24"/>
          <w:szCs w:val="24"/>
        </w:rPr>
      </w:pPr>
    </w:p>
    <w:p w14:paraId="54BE48B9"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The </w:t>
      </w:r>
      <w:r w:rsidR="00E63312">
        <w:rPr>
          <w:rFonts w:ascii="Times New Roman" w:hAnsi="Times New Roman"/>
          <w:sz w:val="24"/>
          <w:szCs w:val="24"/>
        </w:rPr>
        <w:t>PHQ-9</w:t>
      </w:r>
      <w:r w:rsidRPr="004F334F">
        <w:rPr>
          <w:rFonts w:ascii="Times New Roman" w:hAnsi="Times New Roman"/>
          <w:sz w:val="24"/>
          <w:szCs w:val="24"/>
        </w:rPr>
        <w:t xml:space="preserve"> </w:t>
      </w:r>
      <w:r w:rsidR="00C16DD0">
        <w:rPr>
          <w:rFonts w:ascii="Times New Roman" w:hAnsi="Times New Roman"/>
          <w:sz w:val="24"/>
          <w:szCs w:val="24"/>
        </w:rPr>
        <w:t>s</w:t>
      </w:r>
      <w:r w:rsidRPr="004F334F">
        <w:rPr>
          <w:rFonts w:ascii="Times New Roman" w:hAnsi="Times New Roman"/>
          <w:sz w:val="24"/>
          <w:szCs w:val="24"/>
        </w:rPr>
        <w:t xml:space="preserve">core also helps to decide what are the alternatives </w:t>
      </w:r>
      <w:r w:rsidR="00C16DD0">
        <w:rPr>
          <w:rFonts w:ascii="Times New Roman" w:hAnsi="Times New Roman"/>
          <w:sz w:val="24"/>
          <w:szCs w:val="24"/>
        </w:rPr>
        <w:t xml:space="preserve">that </w:t>
      </w:r>
      <w:r w:rsidRPr="004F334F">
        <w:rPr>
          <w:rFonts w:ascii="Times New Roman" w:hAnsi="Times New Roman"/>
          <w:sz w:val="24"/>
          <w:szCs w:val="24"/>
        </w:rPr>
        <w:t xml:space="preserve">we should be offering to the patients. The one highlighted here, for example, if somebody scores 10 to 19 and who is diagnosed with major depression needs to do a number of things or could do a number of different things, but they’re not going to do it on their own and </w:t>
      </w:r>
      <w:r w:rsidR="00C16DD0">
        <w:rPr>
          <w:rFonts w:ascii="Times New Roman" w:hAnsi="Times New Roman"/>
          <w:sz w:val="24"/>
          <w:szCs w:val="24"/>
        </w:rPr>
        <w:t>slow to getting</w:t>
      </w:r>
      <w:r w:rsidRPr="004F334F">
        <w:rPr>
          <w:rFonts w:ascii="Times New Roman" w:hAnsi="Times New Roman"/>
          <w:sz w:val="24"/>
          <w:szCs w:val="24"/>
        </w:rPr>
        <w:t xml:space="preserve"> fully engaged, but they’ve got the decision to make on what the best approach to care would be. </w:t>
      </w:r>
    </w:p>
    <w:p w14:paraId="22F8C41D" w14:textId="77777777" w:rsidR="004F334F" w:rsidRPr="004F334F" w:rsidRDefault="004F334F" w:rsidP="004F334F">
      <w:pPr>
        <w:ind w:left="1710" w:hanging="1710"/>
        <w:jc w:val="both"/>
        <w:rPr>
          <w:rFonts w:ascii="Times New Roman" w:hAnsi="Times New Roman"/>
          <w:sz w:val="24"/>
          <w:szCs w:val="24"/>
        </w:rPr>
      </w:pPr>
    </w:p>
    <w:p w14:paraId="3C885D6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This is the key. We need to engage our patients and, frankly, what shared decision making is meant to do is give one more way to fully engage with a patient. We know the patients who are engaged in their care will have better outcomes and a better overall experience. That’s true with depression just as it is with any other medical condition or behavioral health condition that we treat. </w:t>
      </w:r>
    </w:p>
    <w:p w14:paraId="56735211" w14:textId="77777777" w:rsidR="004F334F" w:rsidRPr="004F334F" w:rsidRDefault="004F334F" w:rsidP="004F334F">
      <w:pPr>
        <w:ind w:left="1710" w:hanging="1710"/>
        <w:jc w:val="both"/>
        <w:rPr>
          <w:rFonts w:ascii="Times New Roman" w:hAnsi="Times New Roman"/>
          <w:sz w:val="24"/>
          <w:szCs w:val="24"/>
        </w:rPr>
      </w:pPr>
    </w:p>
    <w:p w14:paraId="21202B5F"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In depression</w:t>
      </w:r>
      <w:r w:rsidR="00C16DD0">
        <w:rPr>
          <w:rFonts w:ascii="Times New Roman" w:hAnsi="Times New Roman"/>
          <w:sz w:val="24"/>
          <w:szCs w:val="24"/>
        </w:rPr>
        <w:t>,</w:t>
      </w:r>
      <w:r w:rsidRPr="004F334F">
        <w:rPr>
          <w:rFonts w:ascii="Times New Roman" w:hAnsi="Times New Roman"/>
          <w:sz w:val="24"/>
          <w:szCs w:val="24"/>
        </w:rPr>
        <w:t xml:space="preserve"> it’s interesting because we have tended to find that shared decision making has been adopted a little bit more easily in some of</w:t>
      </w:r>
      <w:r w:rsidR="00C16DD0">
        <w:rPr>
          <w:rFonts w:ascii="Times New Roman" w:hAnsi="Times New Roman"/>
          <w:sz w:val="24"/>
          <w:szCs w:val="24"/>
        </w:rPr>
        <w:t xml:space="preserve"> the </w:t>
      </w:r>
      <w:r w:rsidRPr="004F334F">
        <w:rPr>
          <w:rFonts w:ascii="Times New Roman" w:hAnsi="Times New Roman"/>
          <w:sz w:val="24"/>
          <w:szCs w:val="24"/>
        </w:rPr>
        <w:t xml:space="preserve"> procedurally-oriented specialties. If what you’re doing is deciding I’m going to have this surgery or not or choosing between two different procedures, it’s fairly easy to say here’s Option A, here’s Option B. Take a look at these materials and tell me what you want to do. </w:t>
      </w:r>
    </w:p>
    <w:p w14:paraId="6A2CA324" w14:textId="77777777" w:rsidR="004F334F" w:rsidRPr="004F334F" w:rsidRDefault="004F334F" w:rsidP="004F334F">
      <w:pPr>
        <w:ind w:left="1710" w:hanging="1710"/>
        <w:jc w:val="both"/>
        <w:rPr>
          <w:rFonts w:ascii="Times New Roman" w:hAnsi="Times New Roman"/>
          <w:sz w:val="24"/>
          <w:szCs w:val="24"/>
        </w:rPr>
      </w:pPr>
    </w:p>
    <w:p w14:paraId="4D7B8EC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Much of nonsurgical medical care is much less clear and much more fuzzy and you would think initially that that would be the case for depression and it turns out that it’s not. Although depression is a challenge to treat, in fact, some of the decisions that need to be made are relatively clear and that’s where you can pull the patient in. </w:t>
      </w:r>
    </w:p>
    <w:p w14:paraId="1821DF1C" w14:textId="77777777" w:rsidR="004F334F" w:rsidRPr="004F334F" w:rsidRDefault="004F334F" w:rsidP="004F334F">
      <w:pPr>
        <w:ind w:left="1710" w:hanging="1710"/>
        <w:jc w:val="both"/>
        <w:rPr>
          <w:rFonts w:ascii="Times New Roman" w:hAnsi="Times New Roman"/>
          <w:sz w:val="24"/>
          <w:szCs w:val="24"/>
        </w:rPr>
      </w:pPr>
    </w:p>
    <w:p w14:paraId="6678F51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What I’d like to talk about and give you some examples of over the next couple slides are some of the scripting that I use with patients as we do this and then talk about some of the choices they have. The classic choice for patients with this diagnosis was do you want to be on medication or do you want to go see a therapist and we now have some other options, including some that are online that Tasha will be telling you about.</w:t>
      </w:r>
    </w:p>
    <w:p w14:paraId="495F2482" w14:textId="77777777" w:rsidR="004F334F" w:rsidRPr="004F334F" w:rsidRDefault="004F334F" w:rsidP="004F334F">
      <w:pPr>
        <w:ind w:left="1710" w:hanging="1710"/>
        <w:jc w:val="both"/>
        <w:rPr>
          <w:rFonts w:ascii="Times New Roman" w:hAnsi="Times New Roman"/>
          <w:sz w:val="24"/>
          <w:szCs w:val="24"/>
        </w:rPr>
      </w:pPr>
    </w:p>
    <w:p w14:paraId="62086F0F" w14:textId="77777777" w:rsidR="004F334F" w:rsidRPr="004F334F" w:rsidRDefault="00A2663A" w:rsidP="004F334F">
      <w:pPr>
        <w:ind w:left="1710" w:hanging="1710"/>
        <w:jc w:val="both"/>
        <w:rPr>
          <w:rFonts w:ascii="Times New Roman" w:hAnsi="Times New Roman"/>
          <w:sz w:val="24"/>
          <w:szCs w:val="24"/>
        </w:rPr>
      </w:pPr>
      <w:r>
        <w:rPr>
          <w:rFonts w:ascii="Times New Roman" w:hAnsi="Times New Roman"/>
          <w:sz w:val="24"/>
          <w:szCs w:val="24"/>
        </w:rPr>
        <w:tab/>
        <w:t>The first thing for</w:t>
      </w:r>
      <w:r w:rsidR="004F334F" w:rsidRPr="004F334F">
        <w:rPr>
          <w:rFonts w:ascii="Times New Roman" w:hAnsi="Times New Roman"/>
          <w:sz w:val="24"/>
          <w:szCs w:val="24"/>
        </w:rPr>
        <w:t xml:space="preserve"> any patient, however depressed they are, is that there are things they can do for themselves, but unless we engage them and help them make the decision to do that it won’t happen. Actually, I’ll take a step back. Vicki had said that education while important is not shared decision making and that’s true, but particularly in depression if you don’t do the education you can’t get the decisions made at all. Part of it is that with particular cohorts of patients, those from certain ethnic or national groups, there are particular stigmas or other misconceptions attached to this. </w:t>
      </w:r>
    </w:p>
    <w:p w14:paraId="78997880" w14:textId="77777777" w:rsidR="004F334F" w:rsidRPr="004F334F" w:rsidRDefault="004F334F" w:rsidP="004F334F">
      <w:pPr>
        <w:ind w:left="1710" w:hanging="1710"/>
        <w:jc w:val="both"/>
        <w:rPr>
          <w:rFonts w:ascii="Times New Roman" w:hAnsi="Times New Roman"/>
          <w:sz w:val="24"/>
          <w:szCs w:val="24"/>
        </w:rPr>
      </w:pPr>
    </w:p>
    <w:p w14:paraId="32B0AF7A" w14:textId="77777777" w:rsidR="0054614D"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 the first place that I start with anyone, but particularly for the folks who come in with that mindset is depression is a disease. It’s a disease like high blood pressure or heart disease or diabetes and just like those</w:t>
      </w:r>
      <w:r w:rsidR="00A2663A">
        <w:rPr>
          <w:rFonts w:ascii="Times New Roman" w:hAnsi="Times New Roman"/>
          <w:sz w:val="24"/>
          <w:szCs w:val="24"/>
        </w:rPr>
        <w:t>,</w:t>
      </w:r>
      <w:r w:rsidRPr="004F334F">
        <w:rPr>
          <w:rFonts w:ascii="Times New Roman" w:hAnsi="Times New Roman"/>
          <w:sz w:val="24"/>
          <w:szCs w:val="24"/>
        </w:rPr>
        <w:t xml:space="preserve"> it’s not your fault. So you’re not a bad person or a weak person because you’re feeling depressed. When you get depressed there are changes in the chemicals in your brain, that’s why medication can help. If it’s a problem of not being </w:t>
      </w:r>
      <w:r w:rsidR="00A2663A">
        <w:rPr>
          <w:rFonts w:ascii="Times New Roman" w:hAnsi="Times New Roman"/>
          <w:sz w:val="24"/>
          <w:szCs w:val="24"/>
        </w:rPr>
        <w:t>strong enough or being too weak-</w:t>
      </w:r>
      <w:r w:rsidRPr="004F334F">
        <w:rPr>
          <w:rFonts w:ascii="Times New Roman" w:hAnsi="Times New Roman"/>
          <w:sz w:val="24"/>
          <w:szCs w:val="24"/>
        </w:rPr>
        <w:t xml:space="preserve">willed, medications wouldn’t make any difference. </w:t>
      </w:r>
    </w:p>
    <w:p w14:paraId="3F48A13B" w14:textId="77777777" w:rsidR="0054614D" w:rsidRDefault="0054614D" w:rsidP="004F334F">
      <w:pPr>
        <w:ind w:left="1710" w:hanging="1710"/>
        <w:jc w:val="both"/>
        <w:rPr>
          <w:rFonts w:ascii="Times New Roman" w:hAnsi="Times New Roman"/>
          <w:sz w:val="24"/>
          <w:szCs w:val="24"/>
        </w:rPr>
      </w:pPr>
    </w:p>
    <w:p w14:paraId="605E19F7" w14:textId="77777777" w:rsidR="004F334F" w:rsidRPr="004F334F" w:rsidRDefault="0054614D" w:rsidP="0054614D">
      <w:pPr>
        <w:ind w:left="1710"/>
        <w:jc w:val="both"/>
        <w:rPr>
          <w:rFonts w:ascii="Times New Roman" w:hAnsi="Times New Roman"/>
          <w:sz w:val="24"/>
          <w:szCs w:val="24"/>
        </w:rPr>
      </w:pPr>
      <w:r>
        <w:rPr>
          <w:rFonts w:ascii="Times New Roman" w:hAnsi="Times New Roman"/>
          <w:sz w:val="24"/>
          <w:szCs w:val="24"/>
        </w:rPr>
        <w:t>T</w:t>
      </w:r>
      <w:r w:rsidR="004F334F" w:rsidRPr="004F334F">
        <w:rPr>
          <w:rFonts w:ascii="Times New Roman" w:hAnsi="Times New Roman"/>
          <w:sz w:val="24"/>
          <w:szCs w:val="24"/>
        </w:rPr>
        <w:t>he first thing to understand is that this is a disease, but there are certain things you can do to help it get better and you need to be part of making that decision so I’ll take whatever time it takes for you to get the education. Sometimes it’s easy, sometimes that</w:t>
      </w:r>
      <w:r w:rsidR="00A2663A">
        <w:rPr>
          <w:rFonts w:ascii="Times New Roman" w:hAnsi="Times New Roman"/>
          <w:sz w:val="24"/>
          <w:szCs w:val="24"/>
        </w:rPr>
        <w:t>s</w:t>
      </w:r>
      <w:r w:rsidR="004F334F" w:rsidRPr="004F334F">
        <w:rPr>
          <w:rFonts w:ascii="Times New Roman" w:hAnsi="Times New Roman"/>
          <w:sz w:val="24"/>
          <w:szCs w:val="24"/>
        </w:rPr>
        <w:t xml:space="preserve"> the majority of that first visit.</w:t>
      </w:r>
    </w:p>
    <w:p w14:paraId="15170827" w14:textId="77777777" w:rsidR="004F334F" w:rsidRPr="004F334F" w:rsidRDefault="004F334F" w:rsidP="004F334F">
      <w:pPr>
        <w:ind w:left="1710" w:hanging="1710"/>
        <w:jc w:val="both"/>
        <w:rPr>
          <w:rFonts w:ascii="Times New Roman" w:hAnsi="Times New Roman"/>
          <w:sz w:val="24"/>
          <w:szCs w:val="24"/>
        </w:rPr>
      </w:pPr>
    </w:p>
    <w:p w14:paraId="2FA07777"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know that for all patients who have depression there are some things that will help, whether it’s mild or more severe and I’ll say this to patients, as well. There are things you can do to help yourself, but it’s only a part of it. For example, we know that there are chemicals in the brain that will help you feel happier and feel better. There are natural products that are like some of the drugs people take to make themselves feel happier, but they’re a lot safer and they’re inside you. </w:t>
      </w:r>
    </w:p>
    <w:p w14:paraId="3A13EC05" w14:textId="77777777" w:rsidR="004F334F" w:rsidRPr="004F334F" w:rsidRDefault="004F334F" w:rsidP="004F334F">
      <w:pPr>
        <w:ind w:left="1710" w:hanging="1710"/>
        <w:jc w:val="both"/>
        <w:rPr>
          <w:rFonts w:ascii="Times New Roman" w:hAnsi="Times New Roman"/>
          <w:sz w:val="24"/>
          <w:szCs w:val="24"/>
        </w:rPr>
      </w:pPr>
    </w:p>
    <w:p w14:paraId="295242D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r>
      <w:r w:rsidR="00B941BD">
        <w:rPr>
          <w:rFonts w:ascii="Times New Roman" w:hAnsi="Times New Roman"/>
          <w:sz w:val="24"/>
          <w:szCs w:val="24"/>
        </w:rPr>
        <w:t>Some of them are called</w:t>
      </w:r>
      <w:r w:rsidRPr="004F334F">
        <w:rPr>
          <w:rFonts w:ascii="Times New Roman" w:hAnsi="Times New Roman"/>
          <w:sz w:val="24"/>
          <w:szCs w:val="24"/>
        </w:rPr>
        <w:t xml:space="preserve"> endorphins and one of the ways that you can get those chemicals higher in your brain and feel happier is to exercise. Is there an exercise you like to do? Many patients will say yes, many others will say no. Some look at me like I’m crazy. Then if there is, if they say yes, I say are you doing that now and almost all depressed patients will say no because part of depression is withdrawing and it takes more effort just to do normal day-to-day activities. </w:t>
      </w:r>
    </w:p>
    <w:p w14:paraId="53DB602A" w14:textId="77777777" w:rsidR="004F334F" w:rsidRPr="004F334F" w:rsidRDefault="004F334F" w:rsidP="004F334F">
      <w:pPr>
        <w:ind w:left="1710" w:hanging="1710"/>
        <w:jc w:val="both"/>
        <w:rPr>
          <w:rFonts w:ascii="Times New Roman" w:hAnsi="Times New Roman"/>
          <w:sz w:val="24"/>
          <w:szCs w:val="24"/>
        </w:rPr>
      </w:pPr>
    </w:p>
    <w:p w14:paraId="2205033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So I will say to them this would help you and it doesn’t take a lot. Just walking three or four times a week can make a big difference, but do you know what the absolute best exercise is to improve your mood. They’ll guess walking, swimming or jogging or something and I say it’s a trick question because the answer is the best exercise is whatever one you’ll do. If you like to run, that’s a great exercise for you. If you don’t and right now I don’t because my knees won’t let me, it’s a bad exercise for you. </w:t>
      </w:r>
    </w:p>
    <w:p w14:paraId="355984FD" w14:textId="77777777" w:rsidR="004F334F" w:rsidRPr="004F334F" w:rsidRDefault="004F334F" w:rsidP="004F334F">
      <w:pPr>
        <w:ind w:left="1710" w:hanging="1710"/>
        <w:jc w:val="both"/>
        <w:rPr>
          <w:rFonts w:ascii="Times New Roman" w:hAnsi="Times New Roman"/>
          <w:sz w:val="24"/>
          <w:szCs w:val="24"/>
        </w:rPr>
      </w:pPr>
    </w:p>
    <w:p w14:paraId="464FAB3C"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 is there one that you would like that you th</w:t>
      </w:r>
      <w:r w:rsidR="0054614D">
        <w:rPr>
          <w:rFonts w:ascii="Times New Roman" w:hAnsi="Times New Roman"/>
          <w:sz w:val="24"/>
          <w:szCs w:val="24"/>
        </w:rPr>
        <w:t xml:space="preserve">ink you might want to do. </w:t>
      </w:r>
      <w:r w:rsidRPr="004F334F">
        <w:rPr>
          <w:rFonts w:ascii="Times New Roman" w:hAnsi="Times New Roman"/>
          <w:sz w:val="24"/>
          <w:szCs w:val="24"/>
        </w:rPr>
        <w:t>Most of them, unless they’re more severely depressed, will come up with something and then okay, let’s talk about that. How much are you doing now and by the time I see you back in a few weeks what do you think you could change. Is there something you would pick? A lot pick walking. I’ve had people pick dance, which is really kind of good because it has other benefits.</w:t>
      </w:r>
    </w:p>
    <w:p w14:paraId="79690804" w14:textId="77777777" w:rsidR="004F334F" w:rsidRPr="004F334F" w:rsidRDefault="004F334F" w:rsidP="004F334F">
      <w:pPr>
        <w:ind w:left="1710" w:hanging="1710"/>
        <w:jc w:val="both"/>
        <w:rPr>
          <w:rFonts w:ascii="Times New Roman" w:hAnsi="Times New Roman"/>
          <w:sz w:val="24"/>
          <w:szCs w:val="24"/>
        </w:rPr>
      </w:pPr>
    </w:p>
    <w:p w14:paraId="4D657EE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By getting them involved in making this specific decision and by helping them to set an action plan that they choose you can really go further forward with this. I know of one patient who chose as their action plan for exercise that they would drive past the gym and look at it once a day. I said that’s what you can do? They said yes. I said great, let’s do that. Two weeks later they came back and said you know, I’ve been looking at it, I think I ought to go in and talk to them. Over time, they built up and they did, but it wasn’t me saying what are you going to do it’s them helping to make the decision on which way to go. If I say to them I think you should walk, will you do that? They’ll all say yes and they won’t do it. It has to be something that comes as part of their decision making.</w:t>
      </w:r>
    </w:p>
    <w:p w14:paraId="49C180A3" w14:textId="77777777" w:rsidR="004F334F" w:rsidRPr="004F334F" w:rsidRDefault="004F334F" w:rsidP="004F334F">
      <w:pPr>
        <w:ind w:left="1710" w:hanging="1710"/>
        <w:jc w:val="both"/>
        <w:rPr>
          <w:rFonts w:ascii="Times New Roman" w:hAnsi="Times New Roman"/>
          <w:sz w:val="24"/>
          <w:szCs w:val="24"/>
        </w:rPr>
      </w:pPr>
    </w:p>
    <w:p w14:paraId="1F70D39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r>
      <w:r w:rsidR="00A2663A">
        <w:rPr>
          <w:rFonts w:ascii="Times New Roman" w:hAnsi="Times New Roman"/>
          <w:sz w:val="24"/>
          <w:szCs w:val="24"/>
        </w:rPr>
        <w:t>Similar to that, t</w:t>
      </w:r>
      <w:r w:rsidRPr="004F334F">
        <w:rPr>
          <w:rFonts w:ascii="Times New Roman" w:hAnsi="Times New Roman"/>
          <w:sz w:val="24"/>
          <w:szCs w:val="24"/>
        </w:rPr>
        <w:t xml:space="preserve">hat’s physical, but there is also a social component to this. We know that patients who maintain social contacts with family and friends tend to have improvement in their mood, but again, part of depression is that patients withdraw. So if a patient has withdrawn they won’t get that benefit, they’re mood will go down. Similar to exercise I’ll say are there people you like to spend time with, people that make you feel better about yourself. Often, they’ll say one or two and I’ll say tell me who that would be. I would say how much time have you spent with them recently and again the answer is very often well, not that much. </w:t>
      </w:r>
    </w:p>
    <w:p w14:paraId="46714029" w14:textId="77777777" w:rsidR="004F334F" w:rsidRPr="004F334F" w:rsidRDefault="004F334F" w:rsidP="004F334F">
      <w:pPr>
        <w:ind w:left="1710" w:hanging="1710"/>
        <w:jc w:val="both"/>
        <w:rPr>
          <w:rFonts w:ascii="Times New Roman" w:hAnsi="Times New Roman"/>
          <w:sz w:val="24"/>
          <w:szCs w:val="24"/>
        </w:rPr>
      </w:pPr>
    </w:p>
    <w:p w14:paraId="01B7409C"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Again, because that’s part of the depression so we set up an action plan on that. You really like your cousin, could you and your cousin get together sometime in the next two weeks. Would you set that as a goal for yourself? Or is there another person or another way you’d like to get out there. That’s why I mention dance can be good because that also gets you out among other people.</w:t>
      </w:r>
    </w:p>
    <w:p w14:paraId="6E3660BC" w14:textId="77777777" w:rsidR="004F334F" w:rsidRPr="004F334F" w:rsidRDefault="004F334F" w:rsidP="004F334F">
      <w:pPr>
        <w:ind w:left="1710" w:hanging="1710"/>
        <w:jc w:val="both"/>
        <w:rPr>
          <w:rFonts w:ascii="Times New Roman" w:hAnsi="Times New Roman"/>
          <w:sz w:val="24"/>
          <w:szCs w:val="24"/>
        </w:rPr>
      </w:pPr>
    </w:p>
    <w:p w14:paraId="3729F1C1"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Again, it’s not me telling them what to do, it’s them making the decision, but it’s nice to get the question out there and to see what they say. First, because if they actually say it then they’re committing to it in their mind and it’s more likely to happen. The second is every once in a while you have to say that may not be the best. I really enjoy going out with my buddies and having a 12-pack of beer on Friday night. Well, probably not the best choice for treating your depression and we would talk about that. Hopefully, by then I would already have done my initial screening questions.</w:t>
      </w:r>
    </w:p>
    <w:p w14:paraId="5F2C416B" w14:textId="77777777" w:rsidR="004F334F" w:rsidRPr="004F334F" w:rsidRDefault="004F334F" w:rsidP="004F334F">
      <w:pPr>
        <w:ind w:left="1710" w:hanging="1710"/>
        <w:jc w:val="both"/>
        <w:rPr>
          <w:rFonts w:ascii="Times New Roman" w:hAnsi="Times New Roman"/>
          <w:sz w:val="24"/>
          <w:szCs w:val="24"/>
        </w:rPr>
      </w:pPr>
    </w:p>
    <w:p w14:paraId="3FD68A9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Finally, enjoyable activities. Part of what we do in primary care is we treat a lot of different things, including musculoskeletal problems. One of the comments I use with those patients is there’s an old joke about a fellow who says </w:t>
      </w:r>
      <w:r w:rsidRPr="00A2663A">
        <w:rPr>
          <w:rFonts w:ascii="Times New Roman" w:hAnsi="Times New Roman"/>
          <w:i/>
          <w:sz w:val="24"/>
          <w:szCs w:val="24"/>
        </w:rPr>
        <w:t>doctor, doctor, it hurts when I do this</w:t>
      </w:r>
      <w:r w:rsidRPr="004F334F">
        <w:rPr>
          <w:rFonts w:ascii="Times New Roman" w:hAnsi="Times New Roman"/>
          <w:sz w:val="24"/>
          <w:szCs w:val="24"/>
        </w:rPr>
        <w:t xml:space="preserve"> and the doctor says </w:t>
      </w:r>
      <w:r w:rsidRPr="00A2663A">
        <w:rPr>
          <w:rFonts w:ascii="Times New Roman" w:hAnsi="Times New Roman"/>
          <w:i/>
          <w:sz w:val="24"/>
          <w:szCs w:val="24"/>
        </w:rPr>
        <w:t>don’t do it</w:t>
      </w:r>
      <w:r w:rsidRPr="004F334F">
        <w:rPr>
          <w:rFonts w:ascii="Times New Roman" w:hAnsi="Times New Roman"/>
          <w:sz w:val="24"/>
          <w:szCs w:val="24"/>
        </w:rPr>
        <w:t>. Everybody that’s on this call I’m sure knew that. Every mo</w:t>
      </w:r>
      <w:r w:rsidR="00A2663A">
        <w:rPr>
          <w:rFonts w:ascii="Times New Roman" w:hAnsi="Times New Roman"/>
          <w:sz w:val="24"/>
          <w:szCs w:val="24"/>
        </w:rPr>
        <w:t>ther I’ve said that to knows that</w:t>
      </w:r>
      <w:r w:rsidRPr="004F334F">
        <w:rPr>
          <w:rFonts w:ascii="Times New Roman" w:hAnsi="Times New Roman"/>
          <w:sz w:val="24"/>
          <w:szCs w:val="24"/>
        </w:rPr>
        <w:t xml:space="preserve"> answer and I would bet that three-quarters of adolescent males have no clue what I’m getting at. </w:t>
      </w:r>
    </w:p>
    <w:p w14:paraId="248F080A" w14:textId="77777777" w:rsidR="004F334F" w:rsidRPr="004F334F" w:rsidRDefault="004F334F" w:rsidP="004F334F">
      <w:pPr>
        <w:ind w:left="1710" w:hanging="1710"/>
        <w:jc w:val="both"/>
        <w:rPr>
          <w:rFonts w:ascii="Times New Roman" w:hAnsi="Times New Roman"/>
          <w:sz w:val="24"/>
          <w:szCs w:val="24"/>
        </w:rPr>
      </w:pPr>
    </w:p>
    <w:p w14:paraId="1E342AEC"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The reason I bring that up here is when you’re looking at depression it’s exactly the opposite. Instead of saying if it hurts don’t do it, you say if it helps you feel happier and better do it. So I will say that to them and I’ll sometimes even use that joke and say this is the opposite. Are there things that you like to do that make you happy and, unless they’re severely depressed, there are usually at least one or two they can come up with. Again, I’d say are you doing those and often the answer is no. Well, what does that tell you? It’s nice for them to be able to say </w:t>
      </w:r>
      <w:r w:rsidRPr="00A2663A">
        <w:rPr>
          <w:rFonts w:ascii="Times New Roman" w:hAnsi="Times New Roman"/>
          <w:i/>
          <w:sz w:val="24"/>
          <w:szCs w:val="24"/>
        </w:rPr>
        <w:t>gee, maybe I should do more of it</w:t>
      </w:r>
      <w:r w:rsidRPr="004F334F">
        <w:rPr>
          <w:rFonts w:ascii="Times New Roman" w:hAnsi="Times New Roman"/>
          <w:sz w:val="24"/>
          <w:szCs w:val="24"/>
        </w:rPr>
        <w:t>. Right thought.</w:t>
      </w:r>
    </w:p>
    <w:p w14:paraId="525F578E" w14:textId="77777777" w:rsidR="004F334F" w:rsidRPr="004F334F" w:rsidRDefault="004F334F" w:rsidP="004F334F">
      <w:pPr>
        <w:ind w:left="1710" w:hanging="1710"/>
        <w:jc w:val="both"/>
        <w:rPr>
          <w:rFonts w:ascii="Times New Roman" w:hAnsi="Times New Roman"/>
          <w:sz w:val="24"/>
          <w:szCs w:val="24"/>
        </w:rPr>
      </w:pPr>
    </w:p>
    <w:p w14:paraId="2EAEC8C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Now, it is interesting when you do this. Sometimes, particularly those here in Minnesota, need to give our patients permission to do fun things. It’s part of our heritage as a state and some of the Norwegian background going way back. Sometimes they say I don’t have time, I have to work, that’s where I’ll point out that patients who are depressed can’t be as productive and if they could treat themselves well here they’ll actually do better in the workplace. So sometimes you work it through, but again it’s letting the patient come up with the conclusions and helping the patient to decide for themselves what they’d like to try.</w:t>
      </w:r>
    </w:p>
    <w:p w14:paraId="0259BDEF" w14:textId="77777777" w:rsidR="004F334F" w:rsidRPr="004F334F" w:rsidRDefault="004F334F" w:rsidP="004F334F">
      <w:pPr>
        <w:ind w:left="1710" w:hanging="1710"/>
        <w:jc w:val="both"/>
        <w:rPr>
          <w:rFonts w:ascii="Times New Roman" w:hAnsi="Times New Roman"/>
          <w:sz w:val="24"/>
          <w:szCs w:val="24"/>
        </w:rPr>
      </w:pPr>
    </w:p>
    <w:p w14:paraId="47D8376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That’s frankly, a conversation I try to have with all my depressed patients to some extent. Now, I’ve taken a long time with this, it actually only takes a minute or two to go through this and I usually just pick one of these as an action plan to start for the first time. </w:t>
      </w:r>
    </w:p>
    <w:p w14:paraId="4CD2C330" w14:textId="77777777" w:rsidR="004F334F" w:rsidRPr="004F334F" w:rsidRDefault="004F334F" w:rsidP="004F334F">
      <w:pPr>
        <w:ind w:left="1710" w:hanging="1710"/>
        <w:jc w:val="both"/>
        <w:rPr>
          <w:rFonts w:ascii="Times New Roman" w:hAnsi="Times New Roman"/>
          <w:sz w:val="24"/>
          <w:szCs w:val="24"/>
        </w:rPr>
      </w:pPr>
    </w:p>
    <w:p w14:paraId="4C96E59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other question that patients really have to decide</w:t>
      </w:r>
      <w:r w:rsidR="008661AB">
        <w:rPr>
          <w:rFonts w:ascii="Times New Roman" w:hAnsi="Times New Roman"/>
          <w:sz w:val="24"/>
          <w:szCs w:val="24"/>
        </w:rPr>
        <w:t xml:space="preserve"> is</w:t>
      </w:r>
      <w:r w:rsidRPr="004F334F">
        <w:rPr>
          <w:rFonts w:ascii="Times New Roman" w:hAnsi="Times New Roman"/>
          <w:sz w:val="24"/>
          <w:szCs w:val="24"/>
        </w:rPr>
        <w:t xml:space="preserve">, unless it’s so mouthed that we don’t really need to move forward, is patients with moderate depression we tend to recommend the current guidelines of either pharmacotherapy or psychotherapy and patients with more severe depression we tend to recommend both. This is one that is absolutely perfect for shared decision making because it’s like do you want this surgery or that surgery. </w:t>
      </w:r>
    </w:p>
    <w:p w14:paraId="53F209C6" w14:textId="77777777" w:rsidR="004F334F" w:rsidRPr="004F334F" w:rsidRDefault="004F334F" w:rsidP="004F334F">
      <w:pPr>
        <w:ind w:left="1710" w:hanging="1710"/>
        <w:jc w:val="both"/>
        <w:rPr>
          <w:rFonts w:ascii="Times New Roman" w:hAnsi="Times New Roman"/>
          <w:sz w:val="24"/>
          <w:szCs w:val="24"/>
        </w:rPr>
      </w:pPr>
    </w:p>
    <w:p w14:paraId="076DD4D0"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Giving a choice like this makes it more likely patients will, in fact, chose one or the other and then follow through. It’s like when I see little kids and I’m looking in their ears and I say which ear do you want me to look in first? They are much happier when they get to make the choice because it gives them some control.</w:t>
      </w:r>
    </w:p>
    <w:p w14:paraId="1B89E7E9" w14:textId="77777777" w:rsidR="004F334F" w:rsidRPr="004F334F" w:rsidRDefault="004F334F" w:rsidP="004F334F">
      <w:pPr>
        <w:ind w:left="1710" w:hanging="1710"/>
        <w:jc w:val="both"/>
        <w:rPr>
          <w:rFonts w:ascii="Times New Roman" w:hAnsi="Times New Roman"/>
          <w:sz w:val="24"/>
          <w:szCs w:val="24"/>
        </w:rPr>
      </w:pPr>
    </w:p>
    <w:p w14:paraId="14929FE7" w14:textId="77777777" w:rsidR="004F334F" w:rsidRPr="004F334F" w:rsidRDefault="0003548F" w:rsidP="004F334F">
      <w:pPr>
        <w:ind w:left="1710" w:hanging="1710"/>
        <w:jc w:val="both"/>
        <w:rPr>
          <w:rFonts w:ascii="Times New Roman" w:hAnsi="Times New Roman"/>
          <w:sz w:val="24"/>
          <w:szCs w:val="24"/>
        </w:rPr>
      </w:pPr>
      <w:r>
        <w:rPr>
          <w:rFonts w:ascii="Times New Roman" w:hAnsi="Times New Roman"/>
          <w:sz w:val="24"/>
          <w:szCs w:val="24"/>
        </w:rPr>
        <w:tab/>
        <w:t>Part of it</w:t>
      </w:r>
      <w:r w:rsidR="004F334F" w:rsidRPr="004F334F">
        <w:rPr>
          <w:rFonts w:ascii="Times New Roman" w:hAnsi="Times New Roman"/>
          <w:sz w:val="24"/>
          <w:szCs w:val="24"/>
        </w:rPr>
        <w:t xml:space="preserve"> here and the majority of my patients probably in my experience have not wanted to go to see what many of them characterize as a ‘shrink’. They see more stigma attached by going to talking with the </w:t>
      </w:r>
      <w:r w:rsidR="0022410C">
        <w:rPr>
          <w:rFonts w:ascii="Times New Roman" w:hAnsi="Times New Roman"/>
          <w:sz w:val="24"/>
          <w:szCs w:val="24"/>
        </w:rPr>
        <w:t>“</w:t>
      </w:r>
      <w:r w:rsidR="004F334F" w:rsidRPr="004F334F">
        <w:rPr>
          <w:rFonts w:ascii="Times New Roman" w:hAnsi="Times New Roman"/>
          <w:sz w:val="24"/>
          <w:szCs w:val="24"/>
        </w:rPr>
        <w:t>crazy doctor</w:t>
      </w:r>
      <w:r w:rsidR="0022410C">
        <w:rPr>
          <w:rFonts w:ascii="Times New Roman" w:hAnsi="Times New Roman"/>
          <w:sz w:val="24"/>
          <w:szCs w:val="24"/>
        </w:rPr>
        <w:t>”</w:t>
      </w:r>
      <w:r w:rsidR="004F334F" w:rsidRPr="004F334F">
        <w:rPr>
          <w:rFonts w:ascii="Times New Roman" w:hAnsi="Times New Roman"/>
          <w:sz w:val="24"/>
          <w:szCs w:val="24"/>
        </w:rPr>
        <w:t xml:space="preserve"> and we have a tendency in our society, unfortunately, to think if you’ve got a problem you take a pill. </w:t>
      </w:r>
      <w:r w:rsidR="0022410C">
        <w:rPr>
          <w:rFonts w:ascii="Times New Roman" w:hAnsi="Times New Roman"/>
          <w:sz w:val="24"/>
          <w:szCs w:val="24"/>
        </w:rPr>
        <w:t>But t</w:t>
      </w:r>
      <w:r w:rsidR="004F334F" w:rsidRPr="004F334F">
        <w:rPr>
          <w:rFonts w:ascii="Times New Roman" w:hAnsi="Times New Roman"/>
          <w:sz w:val="24"/>
          <w:szCs w:val="24"/>
        </w:rPr>
        <w:t xml:space="preserve">hat can work for us here because that will tend to make patients think a pill will help which, in fact, many times it can. </w:t>
      </w:r>
    </w:p>
    <w:p w14:paraId="580D149E" w14:textId="77777777" w:rsidR="004F334F" w:rsidRPr="004F334F" w:rsidRDefault="004F334F" w:rsidP="004F334F">
      <w:pPr>
        <w:ind w:left="1710" w:hanging="1710"/>
        <w:jc w:val="both"/>
        <w:rPr>
          <w:rFonts w:ascii="Times New Roman" w:hAnsi="Times New Roman"/>
          <w:sz w:val="24"/>
          <w:szCs w:val="24"/>
        </w:rPr>
      </w:pPr>
    </w:p>
    <w:p w14:paraId="08DCD7F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On the other hand, I occasionally get patients who say </w:t>
      </w:r>
      <w:r w:rsidRPr="00FD430F">
        <w:rPr>
          <w:rFonts w:ascii="Times New Roman" w:hAnsi="Times New Roman"/>
          <w:i/>
          <w:sz w:val="24"/>
          <w:szCs w:val="24"/>
        </w:rPr>
        <w:t>I don</w:t>
      </w:r>
      <w:r w:rsidR="00FD430F" w:rsidRPr="00FD430F">
        <w:rPr>
          <w:rFonts w:ascii="Times New Roman" w:hAnsi="Times New Roman"/>
          <w:i/>
          <w:sz w:val="24"/>
          <w:szCs w:val="24"/>
        </w:rPr>
        <w:t>’t want to take any medications,</w:t>
      </w:r>
      <w:r w:rsidRPr="00FD430F">
        <w:rPr>
          <w:rFonts w:ascii="Times New Roman" w:hAnsi="Times New Roman"/>
          <w:i/>
          <w:sz w:val="24"/>
          <w:szCs w:val="24"/>
        </w:rPr>
        <w:t xml:space="preserve"> I’ve had bad side effects in the pas</w:t>
      </w:r>
      <w:r w:rsidR="00FD430F" w:rsidRPr="00FD430F">
        <w:rPr>
          <w:rFonts w:ascii="Times New Roman" w:hAnsi="Times New Roman"/>
          <w:i/>
          <w:sz w:val="24"/>
          <w:szCs w:val="24"/>
        </w:rPr>
        <w:t xml:space="preserve">t, </w:t>
      </w:r>
      <w:r w:rsidR="00FD430F" w:rsidRPr="00FD430F">
        <w:rPr>
          <w:rFonts w:ascii="Times New Roman" w:hAnsi="Times New Roman"/>
          <w:sz w:val="24"/>
          <w:szCs w:val="24"/>
        </w:rPr>
        <w:t>or</w:t>
      </w:r>
      <w:r w:rsidR="00FD430F">
        <w:rPr>
          <w:rFonts w:ascii="Times New Roman" w:hAnsi="Times New Roman"/>
          <w:i/>
          <w:sz w:val="24"/>
          <w:szCs w:val="24"/>
        </w:rPr>
        <w:t xml:space="preserve"> </w:t>
      </w:r>
      <w:r w:rsidR="00FD430F" w:rsidRPr="00FD430F">
        <w:rPr>
          <w:rFonts w:ascii="Times New Roman" w:hAnsi="Times New Roman"/>
          <w:i/>
          <w:sz w:val="24"/>
          <w:szCs w:val="24"/>
        </w:rPr>
        <w:t xml:space="preserve">I’m scared of medicines, </w:t>
      </w:r>
      <w:r w:rsidR="00FD430F" w:rsidRPr="00FD430F">
        <w:rPr>
          <w:rFonts w:ascii="Times New Roman" w:hAnsi="Times New Roman"/>
          <w:sz w:val="24"/>
          <w:szCs w:val="24"/>
        </w:rPr>
        <w:t>or</w:t>
      </w:r>
      <w:r w:rsidR="00FD430F">
        <w:rPr>
          <w:rFonts w:ascii="Times New Roman" w:hAnsi="Times New Roman"/>
          <w:i/>
          <w:sz w:val="24"/>
          <w:szCs w:val="24"/>
        </w:rPr>
        <w:t xml:space="preserve"> </w:t>
      </w:r>
      <w:r w:rsidR="00FD430F" w:rsidRPr="00FD430F">
        <w:rPr>
          <w:rFonts w:ascii="Times New Roman" w:hAnsi="Times New Roman"/>
          <w:i/>
          <w:sz w:val="24"/>
          <w:szCs w:val="24"/>
        </w:rPr>
        <w:t>I’m already on</w:t>
      </w:r>
      <w:r w:rsidRPr="00FD430F">
        <w:rPr>
          <w:rFonts w:ascii="Times New Roman" w:hAnsi="Times New Roman"/>
          <w:i/>
          <w:sz w:val="24"/>
          <w:szCs w:val="24"/>
        </w:rPr>
        <w:t xml:space="preserve"> too many </w:t>
      </w:r>
      <w:r w:rsidRPr="00FD430F">
        <w:rPr>
          <w:rFonts w:ascii="Times New Roman" w:hAnsi="Times New Roman"/>
          <w:sz w:val="24"/>
          <w:szCs w:val="24"/>
        </w:rPr>
        <w:t>or</w:t>
      </w:r>
      <w:r w:rsidRPr="00FD430F">
        <w:rPr>
          <w:rFonts w:ascii="Times New Roman" w:hAnsi="Times New Roman"/>
          <w:i/>
          <w:sz w:val="24"/>
          <w:szCs w:val="24"/>
        </w:rPr>
        <w:t xml:space="preserve"> they cost too much money</w:t>
      </w:r>
      <w:r w:rsidRPr="004F334F">
        <w:rPr>
          <w:rFonts w:ascii="Times New Roman" w:hAnsi="Times New Roman"/>
          <w:sz w:val="24"/>
          <w:szCs w:val="24"/>
        </w:rPr>
        <w:t xml:space="preserve"> and so instead of medication they’d choose to talk to a counselor. Many of them</w:t>
      </w:r>
      <w:r w:rsidR="00FD430F">
        <w:rPr>
          <w:rFonts w:ascii="Times New Roman" w:hAnsi="Times New Roman"/>
          <w:sz w:val="24"/>
          <w:szCs w:val="24"/>
        </w:rPr>
        <w:t>,</w:t>
      </w:r>
      <w:r w:rsidRPr="004F334F">
        <w:rPr>
          <w:rFonts w:ascii="Times New Roman" w:hAnsi="Times New Roman"/>
          <w:sz w:val="24"/>
          <w:szCs w:val="24"/>
        </w:rPr>
        <w:t xml:space="preserve"> if they’re </w:t>
      </w:r>
      <w:r w:rsidR="00B941BD">
        <w:rPr>
          <w:rFonts w:ascii="Times New Roman" w:hAnsi="Times New Roman"/>
          <w:sz w:val="24"/>
          <w:szCs w:val="24"/>
        </w:rPr>
        <w:t>oriented</w:t>
      </w:r>
      <w:r w:rsidRPr="004F334F">
        <w:rPr>
          <w:rFonts w:ascii="Times New Roman" w:hAnsi="Times New Roman"/>
          <w:sz w:val="24"/>
          <w:szCs w:val="24"/>
        </w:rPr>
        <w:t xml:space="preserve"> this way</w:t>
      </w:r>
      <w:r w:rsidR="00FD430F">
        <w:rPr>
          <w:rFonts w:ascii="Times New Roman" w:hAnsi="Times New Roman"/>
          <w:sz w:val="24"/>
          <w:szCs w:val="24"/>
        </w:rPr>
        <w:t>,</w:t>
      </w:r>
      <w:r w:rsidRPr="004F334F">
        <w:rPr>
          <w:rFonts w:ascii="Times New Roman" w:hAnsi="Times New Roman"/>
          <w:sz w:val="24"/>
          <w:szCs w:val="24"/>
        </w:rPr>
        <w:t xml:space="preserve"> have already spoken with counselors before so much more wanting to consider this. </w:t>
      </w:r>
    </w:p>
    <w:p w14:paraId="1B565ED9" w14:textId="77777777" w:rsidR="004F334F" w:rsidRPr="004F334F" w:rsidRDefault="004F334F" w:rsidP="004F334F">
      <w:pPr>
        <w:ind w:left="1710" w:hanging="1710"/>
        <w:jc w:val="both"/>
        <w:rPr>
          <w:rFonts w:ascii="Times New Roman" w:hAnsi="Times New Roman"/>
          <w:sz w:val="24"/>
          <w:szCs w:val="24"/>
        </w:rPr>
      </w:pPr>
    </w:p>
    <w:p w14:paraId="5B817A2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 what I do when I sit down with a patient as part of this is I’ll say you really have two good choices in terms of treatment for this and both work and they probably work about equally well. You can have medication or you can go to talk to a counselor or, if you want, you can do both. Now, part of the benefit of medicine is it works a little bit faster overall. Part of the benefit of counseling is it tends to work longer. If you go off medicine you don’t lose the things that you get from counseling, but either one would work.</w:t>
      </w:r>
    </w:p>
    <w:p w14:paraId="11391E44" w14:textId="77777777" w:rsidR="004F334F" w:rsidRPr="004F334F" w:rsidRDefault="004F334F" w:rsidP="004F334F">
      <w:pPr>
        <w:ind w:left="1710" w:hanging="1710"/>
        <w:jc w:val="both"/>
        <w:rPr>
          <w:rFonts w:ascii="Times New Roman" w:hAnsi="Times New Roman"/>
          <w:sz w:val="24"/>
          <w:szCs w:val="24"/>
        </w:rPr>
      </w:pPr>
    </w:p>
    <w:p w14:paraId="574ACB3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r>
      <w:r w:rsidR="00B941BD">
        <w:rPr>
          <w:rFonts w:ascii="Times New Roman" w:hAnsi="Times New Roman"/>
          <w:sz w:val="24"/>
          <w:szCs w:val="24"/>
        </w:rPr>
        <w:t xml:space="preserve">If you choose medicine, the one I’m going to recommend based on the protocols is called </w:t>
      </w:r>
      <w:r w:rsidRPr="004F334F">
        <w:rPr>
          <w:rFonts w:ascii="Times New Roman" w:hAnsi="Times New Roman"/>
          <w:sz w:val="24"/>
          <w:szCs w:val="24"/>
        </w:rPr>
        <w:t xml:space="preserve">fluoxetine. That’s the one you’ve probably heard as Prozac and most patients prefer this. I think it’s because it doesn’t have a lot of side effects and if you have to pay for your medication it’s now generic so it doesn’t cost as much. </w:t>
      </w:r>
    </w:p>
    <w:p w14:paraId="6B635692" w14:textId="77777777" w:rsidR="004F334F" w:rsidRPr="004F334F" w:rsidRDefault="004F334F" w:rsidP="004F334F">
      <w:pPr>
        <w:ind w:left="1710" w:hanging="1710"/>
        <w:jc w:val="both"/>
        <w:rPr>
          <w:rFonts w:ascii="Times New Roman" w:hAnsi="Times New Roman"/>
          <w:sz w:val="24"/>
          <w:szCs w:val="24"/>
        </w:rPr>
      </w:pPr>
    </w:p>
    <w:p w14:paraId="5CFD0B7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side effects, there are lots of minor ones. It might make you a little nauseated or a little bit light headed. For some people it makes it a little bit harder for them to go to sleep, others it will make sleepy. If it makes you sleepy you take it at bedtime, if it makes you awake you take it in the morning. Those other side effects tend to go away over the course of a week or two, so if you just continue it it will help.</w:t>
      </w:r>
    </w:p>
    <w:p w14:paraId="72AD8169" w14:textId="77777777" w:rsidR="004F334F" w:rsidRPr="004F334F" w:rsidRDefault="004F334F" w:rsidP="004F334F">
      <w:pPr>
        <w:ind w:left="1710" w:hanging="1710"/>
        <w:jc w:val="both"/>
        <w:rPr>
          <w:rFonts w:ascii="Times New Roman" w:hAnsi="Times New Roman"/>
          <w:sz w:val="24"/>
          <w:szCs w:val="24"/>
        </w:rPr>
      </w:pPr>
    </w:p>
    <w:p w14:paraId="054A874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A few people take this and they find that they lose interest in sexual activity, but a lot of folks who </w:t>
      </w:r>
      <w:r w:rsidR="00ED351A">
        <w:rPr>
          <w:rFonts w:ascii="Times New Roman" w:hAnsi="Times New Roman"/>
          <w:sz w:val="24"/>
          <w:szCs w:val="24"/>
        </w:rPr>
        <w:t xml:space="preserve">are </w:t>
      </w:r>
      <w:r w:rsidRPr="004F334F">
        <w:rPr>
          <w:rFonts w:ascii="Times New Roman" w:hAnsi="Times New Roman"/>
          <w:sz w:val="24"/>
          <w:szCs w:val="24"/>
        </w:rPr>
        <w:t>depressed don’t feel like having sex because they’re depressed and so this can help, in many cases much more than it would hurt. If it does cause that problem, we can deal with that.</w:t>
      </w:r>
    </w:p>
    <w:p w14:paraId="1734FC53" w14:textId="77777777" w:rsidR="004F334F" w:rsidRPr="004F334F" w:rsidRDefault="004F334F" w:rsidP="004F334F">
      <w:pPr>
        <w:ind w:left="1710" w:hanging="1710"/>
        <w:jc w:val="both"/>
        <w:rPr>
          <w:rFonts w:ascii="Times New Roman" w:hAnsi="Times New Roman"/>
          <w:sz w:val="24"/>
          <w:szCs w:val="24"/>
        </w:rPr>
      </w:pPr>
    </w:p>
    <w:p w14:paraId="66C0B8D8"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On the other hand, talking to a therapist you can go to and they can work through many things. Not just your depression, but some of the other issues that you may be having and teach you ways that you can use this for the next several years. What would you like to do? </w:t>
      </w:r>
    </w:p>
    <w:p w14:paraId="0A801542" w14:textId="77777777" w:rsidR="004F334F" w:rsidRPr="004F334F" w:rsidRDefault="004F334F" w:rsidP="004F334F">
      <w:pPr>
        <w:ind w:left="1710" w:hanging="1710"/>
        <w:jc w:val="both"/>
        <w:rPr>
          <w:rFonts w:ascii="Times New Roman" w:hAnsi="Times New Roman"/>
          <w:sz w:val="24"/>
          <w:szCs w:val="24"/>
        </w:rPr>
      </w:pPr>
    </w:p>
    <w:p w14:paraId="6EBC2FD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Now, beforehand I’ve already taken a history</w:t>
      </w:r>
      <w:r w:rsidR="00AB75FD">
        <w:rPr>
          <w:rFonts w:ascii="Times New Roman" w:hAnsi="Times New Roman"/>
          <w:sz w:val="24"/>
          <w:szCs w:val="24"/>
        </w:rPr>
        <w:t xml:space="preserve"> before this, </w:t>
      </w:r>
      <w:r w:rsidR="00AB75FD">
        <w:rPr>
          <w:rFonts w:ascii="Times New Roman" w:hAnsi="Times New Roman"/>
          <w:i/>
          <w:sz w:val="24"/>
          <w:szCs w:val="24"/>
        </w:rPr>
        <w:t>I</w:t>
      </w:r>
      <w:r w:rsidR="00AB75FD" w:rsidRPr="00AB75FD">
        <w:rPr>
          <w:rFonts w:ascii="Times New Roman" w:hAnsi="Times New Roman"/>
          <w:i/>
          <w:sz w:val="24"/>
          <w:szCs w:val="24"/>
        </w:rPr>
        <w:t>s</w:t>
      </w:r>
      <w:r w:rsidRPr="00AB75FD">
        <w:rPr>
          <w:rFonts w:ascii="Times New Roman" w:hAnsi="Times New Roman"/>
          <w:i/>
          <w:sz w:val="24"/>
          <w:szCs w:val="24"/>
        </w:rPr>
        <w:t xml:space="preserve"> there anybody in your family who has had depression </w:t>
      </w:r>
      <w:r w:rsidRPr="00AB75FD">
        <w:rPr>
          <w:rFonts w:ascii="Times New Roman" w:hAnsi="Times New Roman"/>
          <w:sz w:val="24"/>
          <w:szCs w:val="24"/>
        </w:rPr>
        <w:t>or</w:t>
      </w:r>
      <w:r w:rsidRPr="00AB75FD">
        <w:rPr>
          <w:rFonts w:ascii="Times New Roman" w:hAnsi="Times New Roman"/>
          <w:i/>
          <w:sz w:val="24"/>
          <w:szCs w:val="24"/>
        </w:rPr>
        <w:t xml:space="preserve"> have you ever had depression before</w:t>
      </w:r>
      <w:r w:rsidR="00AB75FD" w:rsidRPr="00AB75FD">
        <w:rPr>
          <w:rFonts w:ascii="Times New Roman" w:hAnsi="Times New Roman"/>
          <w:i/>
          <w:sz w:val="24"/>
          <w:szCs w:val="24"/>
        </w:rPr>
        <w:t>?</w:t>
      </w:r>
      <w:r w:rsidR="00AB75FD">
        <w:rPr>
          <w:rFonts w:ascii="Times New Roman" w:hAnsi="Times New Roman"/>
          <w:i/>
          <w:sz w:val="24"/>
          <w:szCs w:val="24"/>
        </w:rPr>
        <w:t>,</w:t>
      </w:r>
      <w:r w:rsidRPr="004F334F">
        <w:rPr>
          <w:rFonts w:ascii="Times New Roman" w:hAnsi="Times New Roman"/>
          <w:sz w:val="24"/>
          <w:szCs w:val="24"/>
        </w:rPr>
        <w:t xml:space="preserve"> and </w:t>
      </w:r>
      <w:r w:rsidR="00B941BD">
        <w:rPr>
          <w:rFonts w:ascii="Times New Roman" w:hAnsi="Times New Roman"/>
          <w:sz w:val="24"/>
          <w:szCs w:val="24"/>
        </w:rPr>
        <w:t>when I get to this</w:t>
      </w:r>
      <w:r w:rsidRPr="004F334F">
        <w:rPr>
          <w:rFonts w:ascii="Times New Roman" w:hAnsi="Times New Roman"/>
          <w:sz w:val="24"/>
          <w:szCs w:val="24"/>
        </w:rPr>
        <w:t xml:space="preserve"> that’s one more point where I’ll pull them in and say </w:t>
      </w:r>
      <w:r w:rsidRPr="00AB75FD">
        <w:rPr>
          <w:rFonts w:ascii="Times New Roman" w:hAnsi="Times New Roman"/>
          <w:i/>
          <w:sz w:val="24"/>
          <w:szCs w:val="24"/>
        </w:rPr>
        <w:t>have you been depressed before, have you been given a medicine, did it work</w:t>
      </w:r>
      <w:r w:rsidR="00AB75FD">
        <w:rPr>
          <w:rFonts w:ascii="Times New Roman" w:hAnsi="Times New Roman"/>
          <w:sz w:val="24"/>
          <w:szCs w:val="24"/>
        </w:rPr>
        <w:t>?</w:t>
      </w:r>
      <w:r w:rsidRPr="004F334F">
        <w:rPr>
          <w:rFonts w:ascii="Times New Roman" w:hAnsi="Times New Roman"/>
          <w:sz w:val="24"/>
          <w:szCs w:val="24"/>
        </w:rPr>
        <w:t xml:space="preserve"> If the answer is </w:t>
      </w:r>
      <w:r w:rsidRPr="00AB75FD">
        <w:rPr>
          <w:rFonts w:ascii="Times New Roman" w:hAnsi="Times New Roman"/>
          <w:i/>
          <w:sz w:val="24"/>
          <w:szCs w:val="24"/>
        </w:rPr>
        <w:t>yeah, it worked pretty well</w:t>
      </w:r>
      <w:r w:rsidRPr="004F334F">
        <w:rPr>
          <w:rFonts w:ascii="Times New Roman" w:hAnsi="Times New Roman"/>
          <w:sz w:val="24"/>
          <w:szCs w:val="24"/>
        </w:rPr>
        <w:t xml:space="preserve">. </w:t>
      </w:r>
      <w:r w:rsidRPr="00AB75FD">
        <w:rPr>
          <w:rFonts w:ascii="Times New Roman" w:hAnsi="Times New Roman"/>
          <w:i/>
          <w:sz w:val="24"/>
          <w:szCs w:val="24"/>
        </w:rPr>
        <w:t>Did you have those side effects?</w:t>
      </w:r>
      <w:r w:rsidRPr="004F334F">
        <w:rPr>
          <w:rFonts w:ascii="Times New Roman" w:hAnsi="Times New Roman"/>
          <w:sz w:val="24"/>
          <w:szCs w:val="24"/>
        </w:rPr>
        <w:t xml:space="preserve"> </w:t>
      </w:r>
      <w:r w:rsidRPr="00AB75FD">
        <w:rPr>
          <w:rFonts w:ascii="Times New Roman" w:hAnsi="Times New Roman"/>
          <w:i/>
          <w:sz w:val="24"/>
          <w:szCs w:val="24"/>
        </w:rPr>
        <w:t>No.</w:t>
      </w:r>
      <w:r w:rsidRPr="004F334F">
        <w:rPr>
          <w:rFonts w:ascii="Times New Roman" w:hAnsi="Times New Roman"/>
          <w:sz w:val="24"/>
          <w:szCs w:val="24"/>
        </w:rPr>
        <w:t xml:space="preserve"> That’s where you start.</w:t>
      </w:r>
    </w:p>
    <w:p w14:paraId="4483FAAF" w14:textId="77777777" w:rsidR="004F334F" w:rsidRPr="004F334F" w:rsidRDefault="004F334F" w:rsidP="004F334F">
      <w:pPr>
        <w:ind w:left="1710" w:hanging="1710"/>
        <w:jc w:val="both"/>
        <w:rPr>
          <w:rFonts w:ascii="Times New Roman" w:hAnsi="Times New Roman"/>
          <w:sz w:val="24"/>
          <w:szCs w:val="24"/>
        </w:rPr>
      </w:pPr>
    </w:p>
    <w:p w14:paraId="1634F29A"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If they have a family member who has been on a medicine and they did well with it, again, I would go that way. If that’s not that case I’ll often say </w:t>
      </w:r>
      <w:r w:rsidRPr="00145508">
        <w:rPr>
          <w:rFonts w:ascii="Times New Roman" w:hAnsi="Times New Roman"/>
          <w:i/>
          <w:sz w:val="24"/>
          <w:szCs w:val="24"/>
        </w:rPr>
        <w:t>is there a medicine that you’ve heard of that you would be interested in talking about</w:t>
      </w:r>
      <w:r w:rsidRPr="004F334F">
        <w:rPr>
          <w:rFonts w:ascii="Times New Roman" w:hAnsi="Times New Roman"/>
          <w:sz w:val="24"/>
          <w:szCs w:val="24"/>
        </w:rPr>
        <w:t xml:space="preserve"> because lots of them see, unfortunately, commercials on TV that push them one way or another. If they come in saying that stuff I saw on TV, that Cexella, Celexa or something like that, that looked really good. Probably because the girl that was in the commercial was pretty, I don’t know.</w:t>
      </w:r>
    </w:p>
    <w:p w14:paraId="084BCE6C" w14:textId="77777777" w:rsidR="004F334F" w:rsidRPr="004F334F" w:rsidRDefault="004F334F" w:rsidP="004F334F">
      <w:pPr>
        <w:ind w:left="1710" w:hanging="1710"/>
        <w:jc w:val="both"/>
        <w:rPr>
          <w:rFonts w:ascii="Times New Roman" w:hAnsi="Times New Roman"/>
          <w:sz w:val="24"/>
          <w:szCs w:val="24"/>
        </w:rPr>
      </w:pPr>
    </w:p>
    <w:p w14:paraId="5F3ABBD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In that case, though, if they say I’d like to try that, it depends what it is. The ones who come in and say how about that </w:t>
      </w:r>
      <w:r w:rsidR="00B941BD">
        <w:rPr>
          <w:rFonts w:ascii="Times New Roman" w:hAnsi="Times New Roman"/>
          <w:sz w:val="24"/>
          <w:szCs w:val="24"/>
        </w:rPr>
        <w:t>Abilifi stuff? Well</w:t>
      </w:r>
      <w:r w:rsidRPr="004F334F">
        <w:rPr>
          <w:rFonts w:ascii="Times New Roman" w:hAnsi="Times New Roman"/>
          <w:sz w:val="24"/>
          <w:szCs w:val="24"/>
        </w:rPr>
        <w:t xml:space="preserve"> no, we don’t start there. More often what I get is you know my buddy down at the station was on that Celexa and he did really well with it. </w:t>
      </w:r>
    </w:p>
    <w:p w14:paraId="6B45AA5B" w14:textId="77777777" w:rsidR="004F334F" w:rsidRPr="004F334F" w:rsidRDefault="004F334F" w:rsidP="004F334F">
      <w:pPr>
        <w:ind w:left="1710" w:hanging="1710"/>
        <w:jc w:val="both"/>
        <w:rPr>
          <w:rFonts w:ascii="Times New Roman" w:hAnsi="Times New Roman"/>
          <w:sz w:val="24"/>
          <w:szCs w:val="24"/>
        </w:rPr>
      </w:pPr>
    </w:p>
    <w:p w14:paraId="6AA5512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Part of the reason we do that is, again, if they can be involved in that decision. First, there is a placebo effect. If they think it’s going to work it’s more likely to work. Second, they’re more likely to remain adherent with the recommendation and work through some of those minor </w:t>
      </w:r>
      <w:r w:rsidR="00145508">
        <w:rPr>
          <w:rFonts w:ascii="Times New Roman" w:hAnsi="Times New Roman"/>
          <w:sz w:val="24"/>
          <w:szCs w:val="24"/>
        </w:rPr>
        <w:t xml:space="preserve">side </w:t>
      </w:r>
      <w:r w:rsidRPr="004F334F">
        <w:rPr>
          <w:rFonts w:ascii="Times New Roman" w:hAnsi="Times New Roman"/>
          <w:sz w:val="24"/>
          <w:szCs w:val="24"/>
        </w:rPr>
        <w:t xml:space="preserve">effects </w:t>
      </w:r>
      <w:r w:rsidR="00145508">
        <w:rPr>
          <w:rFonts w:ascii="Times New Roman" w:hAnsi="Times New Roman"/>
          <w:sz w:val="24"/>
          <w:szCs w:val="24"/>
        </w:rPr>
        <w:t xml:space="preserve">which </w:t>
      </w:r>
      <w:r w:rsidRPr="004F334F">
        <w:rPr>
          <w:rFonts w:ascii="Times New Roman" w:hAnsi="Times New Roman"/>
          <w:sz w:val="24"/>
          <w:szCs w:val="24"/>
        </w:rPr>
        <w:t>will</w:t>
      </w:r>
      <w:r w:rsidR="00145508">
        <w:rPr>
          <w:rFonts w:ascii="Times New Roman" w:hAnsi="Times New Roman"/>
          <w:sz w:val="24"/>
          <w:szCs w:val="24"/>
        </w:rPr>
        <w:t xml:space="preserve"> tend to go away. So making </w:t>
      </w:r>
      <w:r w:rsidRPr="004F334F">
        <w:rPr>
          <w:rFonts w:ascii="Times New Roman" w:hAnsi="Times New Roman"/>
          <w:sz w:val="24"/>
          <w:szCs w:val="24"/>
        </w:rPr>
        <w:t xml:space="preserve">a partner </w:t>
      </w:r>
      <w:r w:rsidR="00145508">
        <w:rPr>
          <w:rFonts w:ascii="Times New Roman" w:hAnsi="Times New Roman"/>
          <w:sz w:val="24"/>
          <w:szCs w:val="24"/>
        </w:rPr>
        <w:t xml:space="preserve">in this decision </w:t>
      </w:r>
      <w:r w:rsidRPr="004F334F">
        <w:rPr>
          <w:rFonts w:ascii="Times New Roman" w:hAnsi="Times New Roman"/>
          <w:sz w:val="24"/>
          <w:szCs w:val="24"/>
        </w:rPr>
        <w:t>will improve adherence and increase the likelihood of good outcomes.</w:t>
      </w:r>
    </w:p>
    <w:p w14:paraId="63282FBE" w14:textId="77777777" w:rsidR="004F334F" w:rsidRPr="004F334F" w:rsidRDefault="004F334F" w:rsidP="004F334F">
      <w:pPr>
        <w:ind w:left="1710" w:hanging="1710"/>
        <w:jc w:val="both"/>
        <w:rPr>
          <w:rFonts w:ascii="Times New Roman" w:hAnsi="Times New Roman"/>
          <w:sz w:val="24"/>
          <w:szCs w:val="24"/>
        </w:rPr>
      </w:pPr>
    </w:p>
    <w:p w14:paraId="17BC8AA8"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 guess at this point I’d like to pass this back to Tasha because I know you’ve got your own scripting that you use in your own words of course. Anything else to add?</w:t>
      </w:r>
    </w:p>
    <w:p w14:paraId="37200175" w14:textId="77777777" w:rsidR="004F334F" w:rsidRPr="004F334F" w:rsidRDefault="004F334F" w:rsidP="004F334F">
      <w:pPr>
        <w:ind w:left="1710" w:hanging="1710"/>
        <w:jc w:val="both"/>
        <w:rPr>
          <w:rFonts w:ascii="Times New Roman" w:hAnsi="Times New Roman"/>
          <w:sz w:val="24"/>
          <w:szCs w:val="24"/>
        </w:rPr>
      </w:pPr>
    </w:p>
    <w:p w14:paraId="61E4C8B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Tasha Gostony:</w:t>
      </w:r>
      <w:r w:rsidRPr="004F334F">
        <w:rPr>
          <w:rFonts w:ascii="Times New Roman" w:hAnsi="Times New Roman"/>
          <w:sz w:val="24"/>
          <w:szCs w:val="24"/>
        </w:rPr>
        <w:tab/>
        <w:t>You know, that was actually pretty good. I’d have to say that I might have actually learned something today, as well. It is very true that you have to be a partner in the patient’s care and asking them what they’re willing to do or what they think about is really important. That’s true</w:t>
      </w:r>
      <w:r w:rsidR="005A5656">
        <w:rPr>
          <w:rFonts w:ascii="Times New Roman" w:hAnsi="Times New Roman"/>
          <w:sz w:val="24"/>
          <w:szCs w:val="24"/>
        </w:rPr>
        <w:t xml:space="preserve"> for treating any condition or lead</w:t>
      </w:r>
      <w:r w:rsidRPr="004F334F">
        <w:rPr>
          <w:rFonts w:ascii="Times New Roman" w:hAnsi="Times New Roman"/>
          <w:sz w:val="24"/>
          <w:szCs w:val="24"/>
        </w:rPr>
        <w:t>ing groups of people. You really have to bring them along.</w:t>
      </w:r>
    </w:p>
    <w:p w14:paraId="20F4B47A" w14:textId="77777777" w:rsidR="004F334F" w:rsidRPr="004F334F" w:rsidRDefault="004F334F" w:rsidP="004F334F">
      <w:pPr>
        <w:ind w:left="1710" w:hanging="1710"/>
        <w:jc w:val="both"/>
        <w:rPr>
          <w:rFonts w:ascii="Times New Roman" w:hAnsi="Times New Roman"/>
          <w:sz w:val="24"/>
          <w:szCs w:val="24"/>
        </w:rPr>
      </w:pPr>
    </w:p>
    <w:p w14:paraId="66BC754C"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What I’m going to move to, since I don’t have a lot to add to that, is the psychotherapy aspect of this. That can get very tricky for people and so there are some things that we’ve been working on. Sometimes you’re working with patients and you’ve gone down this path Dr. </w:t>
      </w:r>
      <w:r w:rsidR="00BB0688">
        <w:rPr>
          <w:rFonts w:ascii="Times New Roman" w:hAnsi="Times New Roman"/>
          <w:sz w:val="24"/>
          <w:szCs w:val="24"/>
        </w:rPr>
        <w:t>Wineman</w:t>
      </w:r>
      <w:r w:rsidRPr="004F334F">
        <w:rPr>
          <w:rFonts w:ascii="Times New Roman" w:hAnsi="Times New Roman"/>
          <w:sz w:val="24"/>
          <w:szCs w:val="24"/>
        </w:rPr>
        <w:t xml:space="preserve"> has talked about. You’ve talked about exercise and things like that and maybe they’re even on medications, but you just can’t quite break that barrier for patients and that’s where we get into that thought process.</w:t>
      </w:r>
    </w:p>
    <w:p w14:paraId="66ECE1AA" w14:textId="77777777" w:rsidR="004F334F" w:rsidRPr="004F334F" w:rsidRDefault="004F334F" w:rsidP="004F334F">
      <w:pPr>
        <w:ind w:left="1710" w:hanging="1710"/>
        <w:jc w:val="both"/>
        <w:rPr>
          <w:rFonts w:ascii="Times New Roman" w:hAnsi="Times New Roman"/>
          <w:sz w:val="24"/>
          <w:szCs w:val="24"/>
        </w:rPr>
      </w:pPr>
    </w:p>
    <w:p w14:paraId="289A16AB" w14:textId="0D5817A3" w:rsidR="0054614D"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have a fabulous program called Beating the Blues that is being rolled out to all of our employees, it also is available as a free opportunity for our patients and it’s easy to use and very simple. The online program of Beating the Blues is a form of something called </w:t>
      </w:r>
      <w:r w:rsidR="007D4C22">
        <w:rPr>
          <w:rFonts w:ascii="Times New Roman" w:hAnsi="Times New Roman"/>
          <w:sz w:val="24"/>
          <w:szCs w:val="24"/>
        </w:rPr>
        <w:t>C</w:t>
      </w:r>
      <w:r w:rsidRPr="004F334F">
        <w:rPr>
          <w:rFonts w:ascii="Times New Roman" w:hAnsi="Times New Roman"/>
          <w:sz w:val="24"/>
          <w:szCs w:val="24"/>
        </w:rPr>
        <w:t xml:space="preserve">ognitive </w:t>
      </w:r>
      <w:r w:rsidR="007D4C22">
        <w:rPr>
          <w:rFonts w:ascii="Times New Roman" w:hAnsi="Times New Roman"/>
          <w:sz w:val="24"/>
          <w:szCs w:val="24"/>
        </w:rPr>
        <w:t>B</w:t>
      </w:r>
      <w:r w:rsidRPr="004F334F">
        <w:rPr>
          <w:rFonts w:ascii="Times New Roman" w:hAnsi="Times New Roman"/>
          <w:sz w:val="24"/>
          <w:szCs w:val="24"/>
        </w:rPr>
        <w:t xml:space="preserve">ehavior </w:t>
      </w:r>
      <w:r w:rsidR="007D4C22">
        <w:rPr>
          <w:rFonts w:ascii="Times New Roman" w:hAnsi="Times New Roman"/>
          <w:sz w:val="24"/>
          <w:szCs w:val="24"/>
        </w:rPr>
        <w:t>T</w:t>
      </w:r>
      <w:r w:rsidRPr="004F334F">
        <w:rPr>
          <w:rFonts w:ascii="Times New Roman" w:hAnsi="Times New Roman"/>
          <w:sz w:val="24"/>
          <w:szCs w:val="24"/>
        </w:rPr>
        <w:t xml:space="preserve">herapy and it is the only evidence-based therapy that is proven to be effective. </w:t>
      </w:r>
    </w:p>
    <w:p w14:paraId="3A6464C7" w14:textId="77777777" w:rsidR="0054614D" w:rsidRDefault="0054614D" w:rsidP="004F334F">
      <w:pPr>
        <w:ind w:left="1710" w:hanging="1710"/>
        <w:jc w:val="both"/>
        <w:rPr>
          <w:rFonts w:ascii="Times New Roman" w:hAnsi="Times New Roman"/>
          <w:sz w:val="24"/>
          <w:szCs w:val="24"/>
        </w:rPr>
      </w:pPr>
    </w:p>
    <w:p w14:paraId="387B0B26" w14:textId="77777777" w:rsidR="004F334F" w:rsidRPr="004F334F" w:rsidRDefault="004F334F" w:rsidP="0054614D">
      <w:pPr>
        <w:ind w:left="1710"/>
        <w:jc w:val="both"/>
        <w:rPr>
          <w:rFonts w:ascii="Times New Roman" w:hAnsi="Times New Roman"/>
          <w:sz w:val="24"/>
          <w:szCs w:val="24"/>
        </w:rPr>
      </w:pPr>
      <w:r w:rsidRPr="004F334F">
        <w:rPr>
          <w:rFonts w:ascii="Times New Roman" w:hAnsi="Times New Roman"/>
          <w:sz w:val="24"/>
          <w:szCs w:val="24"/>
        </w:rPr>
        <w:t xml:space="preserve">Basically, what it is is just changing the thought process about how you’re looking at something. You can be running late for work or a meeting and sitting in traffic and you can make a choice at that moment. I can get really angry at the people that aren’t driving fast enough, the person that had an accident on the side of the road, the person that has a flat tire or I can look at this as an opportunity to breathe. I’m going to be late regardless of whether I’m angry or not. </w:t>
      </w:r>
    </w:p>
    <w:p w14:paraId="63677703" w14:textId="77777777" w:rsidR="004F334F" w:rsidRPr="004F334F" w:rsidRDefault="004F334F" w:rsidP="004F334F">
      <w:pPr>
        <w:ind w:left="1710" w:hanging="1710"/>
        <w:jc w:val="both"/>
        <w:rPr>
          <w:rFonts w:ascii="Times New Roman" w:hAnsi="Times New Roman"/>
          <w:sz w:val="24"/>
          <w:szCs w:val="24"/>
        </w:rPr>
      </w:pPr>
    </w:p>
    <w:p w14:paraId="134D8F80"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reason that the online therapy is good is we see patients constantly in the clinic. They maybe don’t have the financial resources for therapy. They have a stigma about going to therapy. They have a hard time finding a therapist that they like. So the online option allows them to use it on their own time through their own resources, they just need a phone, a tablet or a computer. So there’s one way to do therapy.</w:t>
      </w:r>
    </w:p>
    <w:p w14:paraId="2186DA13" w14:textId="77777777" w:rsidR="004F334F" w:rsidRPr="004F334F" w:rsidRDefault="004F334F" w:rsidP="004F334F">
      <w:pPr>
        <w:ind w:left="1710" w:hanging="1710"/>
        <w:jc w:val="both"/>
        <w:rPr>
          <w:rFonts w:ascii="Times New Roman" w:hAnsi="Times New Roman"/>
          <w:sz w:val="24"/>
          <w:szCs w:val="24"/>
        </w:rPr>
      </w:pPr>
    </w:p>
    <w:p w14:paraId="4D68C3B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Sometimes when I ask patients I say you have options here. You’re not feeling great, medication or therapy and you never know. I think the one thing listening to Dr. </w:t>
      </w:r>
      <w:r w:rsidR="00BB0688">
        <w:rPr>
          <w:rFonts w:ascii="Times New Roman" w:hAnsi="Times New Roman"/>
          <w:sz w:val="24"/>
          <w:szCs w:val="24"/>
        </w:rPr>
        <w:t>Wineman</w:t>
      </w:r>
      <w:r w:rsidRPr="004F334F">
        <w:rPr>
          <w:rFonts w:ascii="Times New Roman" w:hAnsi="Times New Roman"/>
          <w:sz w:val="24"/>
          <w:szCs w:val="24"/>
        </w:rPr>
        <w:t xml:space="preserve"> is not to approach it with judgment or make assumptions about what a patient is going to choose. Bringing them in to that shared decision making and letting them decide is really the key, so Beating the Blues is one option. So Beating the Blues, here’s an example of what it looks like online.</w:t>
      </w:r>
    </w:p>
    <w:p w14:paraId="472877BA" w14:textId="77777777" w:rsidR="004F334F" w:rsidRPr="004F334F" w:rsidRDefault="004F334F" w:rsidP="004F334F">
      <w:pPr>
        <w:ind w:left="1710" w:hanging="1710"/>
        <w:jc w:val="both"/>
        <w:rPr>
          <w:rFonts w:ascii="Times New Roman" w:hAnsi="Times New Roman"/>
          <w:sz w:val="24"/>
          <w:szCs w:val="24"/>
        </w:rPr>
      </w:pPr>
    </w:p>
    <w:p w14:paraId="76860245" w14:textId="77777777" w:rsidR="004F334F" w:rsidRPr="004F334F" w:rsidRDefault="004F334F" w:rsidP="004F334F">
      <w:pPr>
        <w:ind w:left="1710" w:hanging="1710"/>
        <w:jc w:val="both"/>
        <w:rPr>
          <w:rFonts w:ascii="Times New Roman" w:hAnsi="Times New Roman"/>
          <w:sz w:val="24"/>
          <w:szCs w:val="24"/>
          <w:u w:val="single"/>
        </w:rPr>
      </w:pPr>
      <w:r w:rsidRPr="004F334F">
        <w:rPr>
          <w:rFonts w:ascii="Times New Roman" w:hAnsi="Times New Roman"/>
          <w:sz w:val="24"/>
          <w:szCs w:val="24"/>
        </w:rPr>
        <w:tab/>
      </w:r>
      <w:r w:rsidRPr="004F334F">
        <w:rPr>
          <w:rFonts w:ascii="Times New Roman" w:hAnsi="Times New Roman"/>
          <w:sz w:val="24"/>
          <w:szCs w:val="24"/>
          <w:u w:val="single"/>
        </w:rPr>
        <w:t xml:space="preserve">Is shared decision making practical? </w:t>
      </w:r>
    </w:p>
    <w:p w14:paraId="0E11F9E5" w14:textId="77777777" w:rsidR="004F334F" w:rsidRPr="004F334F" w:rsidRDefault="004F334F" w:rsidP="004F334F">
      <w:pPr>
        <w:ind w:left="1710" w:hanging="1710"/>
        <w:jc w:val="both"/>
        <w:rPr>
          <w:rFonts w:ascii="Times New Roman" w:hAnsi="Times New Roman"/>
          <w:sz w:val="24"/>
          <w:szCs w:val="24"/>
        </w:rPr>
      </w:pPr>
    </w:p>
    <w:p w14:paraId="62AC7E29"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I think Art already pointed out that it absolutely is practical and in the long run it’s going to save a lot of time down the road. Getting buy in from your patients is critical and I think that what you’re going to see is patients with depression improved much better, but I think you’re going to see some improvement in the chronic diseases around it, as well. I don’t have any specific studies to state about that and I’m sure they’re out there, but I think if you have a motivated patient because they’re making that choice in their care and managing their depression you’re going to see improvements in diabetes, blood pressure, weight loss, etc., etc.</w:t>
      </w:r>
    </w:p>
    <w:p w14:paraId="0E70DF09" w14:textId="77777777" w:rsidR="004F334F" w:rsidRPr="004F334F" w:rsidRDefault="004F334F" w:rsidP="004F334F">
      <w:pPr>
        <w:ind w:left="1710" w:hanging="1710"/>
        <w:jc w:val="both"/>
        <w:rPr>
          <w:rFonts w:ascii="Times New Roman" w:hAnsi="Times New Roman"/>
          <w:sz w:val="24"/>
          <w:szCs w:val="24"/>
        </w:rPr>
      </w:pPr>
    </w:p>
    <w:p w14:paraId="1B292494"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So getting in more depth about how we are improving therapy is patients are more apt to do therapy if we embed therapy in the primary care. The primary care relationship is critical and patients will often say they have a trust in you. If you say I have a therapist working right down the hall in this building, you know where it is, they’re familiar with it, they’re more apt to follow through. Plus, the therapist can be giving us feedback about how the patient is doing in an easier fashion than when they live across the city. So we are embedding therapists within primary care and we’re doing that both at Park </w:t>
      </w:r>
      <w:r w:rsidR="00B941BD">
        <w:rPr>
          <w:rFonts w:ascii="Times New Roman" w:hAnsi="Times New Roman"/>
          <w:sz w:val="24"/>
          <w:szCs w:val="24"/>
        </w:rPr>
        <w:t>Nic</w:t>
      </w:r>
      <w:r w:rsidR="00112590">
        <w:rPr>
          <w:rFonts w:ascii="Times New Roman" w:hAnsi="Times New Roman"/>
          <w:sz w:val="24"/>
          <w:szCs w:val="24"/>
        </w:rPr>
        <w:t>ollet and Health</w:t>
      </w:r>
      <w:r w:rsidRPr="004F334F">
        <w:rPr>
          <w:rFonts w:ascii="Times New Roman" w:hAnsi="Times New Roman"/>
          <w:sz w:val="24"/>
          <w:szCs w:val="24"/>
        </w:rPr>
        <w:t>Partners and recognizing how important this is nationally.</w:t>
      </w:r>
    </w:p>
    <w:p w14:paraId="146D001C" w14:textId="77777777" w:rsidR="004F334F" w:rsidRPr="004F334F" w:rsidRDefault="004F334F" w:rsidP="004F334F">
      <w:pPr>
        <w:ind w:left="1710" w:hanging="1710"/>
        <w:jc w:val="both"/>
        <w:rPr>
          <w:rFonts w:ascii="Times New Roman" w:hAnsi="Times New Roman"/>
          <w:sz w:val="24"/>
          <w:szCs w:val="24"/>
        </w:rPr>
      </w:pPr>
    </w:p>
    <w:p w14:paraId="34A9EA7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Another way here, back to Art.</w:t>
      </w:r>
    </w:p>
    <w:p w14:paraId="7593DAB2" w14:textId="77777777" w:rsidR="004F334F" w:rsidRPr="004F334F" w:rsidRDefault="004F334F" w:rsidP="004F334F">
      <w:pPr>
        <w:ind w:left="1710" w:hanging="1710"/>
        <w:jc w:val="both"/>
        <w:rPr>
          <w:rFonts w:ascii="Times New Roman" w:hAnsi="Times New Roman"/>
          <w:sz w:val="24"/>
          <w:szCs w:val="24"/>
        </w:rPr>
      </w:pPr>
    </w:p>
    <w:p w14:paraId="4439E336" w14:textId="0E3F8EE0"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 xml:space="preserve">Art </w:t>
      </w:r>
      <w:r w:rsidR="00BB0688">
        <w:rPr>
          <w:rFonts w:ascii="Times New Roman" w:hAnsi="Times New Roman"/>
          <w:b/>
          <w:sz w:val="24"/>
          <w:szCs w:val="24"/>
        </w:rPr>
        <w:t>Wineman</w:t>
      </w:r>
      <w:r w:rsidRPr="004F334F">
        <w:rPr>
          <w:rFonts w:ascii="Times New Roman" w:hAnsi="Times New Roman"/>
          <w:b/>
          <w:sz w:val="24"/>
          <w:szCs w:val="24"/>
        </w:rPr>
        <w:t>:</w:t>
      </w:r>
      <w:r w:rsidRPr="004F334F">
        <w:rPr>
          <w:rFonts w:ascii="Times New Roman" w:hAnsi="Times New Roman"/>
          <w:sz w:val="24"/>
          <w:szCs w:val="24"/>
        </w:rPr>
        <w:tab/>
        <w:t>It’s interesting. Part of the reason that Tasha and I are moving this back and forth is our respective organizations are doing things differently. They’re much further ahead in integrating the therapist into their clinics, which I think is had a lot of success. On our side, we were part of what’s called the Diamond Project, which I assume many people on this telephone call are familiar with</w:t>
      </w:r>
      <w:r w:rsidR="00440CAC">
        <w:rPr>
          <w:rFonts w:ascii="Times New Roman" w:hAnsi="Times New Roman"/>
          <w:sz w:val="24"/>
          <w:szCs w:val="24"/>
        </w:rPr>
        <w:t xml:space="preserve"> -</w:t>
      </w:r>
      <w:r w:rsidR="00B941BD">
        <w:rPr>
          <w:rFonts w:ascii="Times New Roman" w:hAnsi="Times New Roman"/>
          <w:sz w:val="24"/>
          <w:szCs w:val="24"/>
        </w:rPr>
        <w:t xml:space="preserve"> </w:t>
      </w:r>
      <w:r w:rsidR="00440CAC">
        <w:rPr>
          <w:rFonts w:ascii="Times New Roman" w:hAnsi="Times New Roman"/>
          <w:sz w:val="24"/>
          <w:szCs w:val="24"/>
        </w:rPr>
        <w:t>D</w:t>
      </w:r>
      <w:r w:rsidR="00B941BD">
        <w:rPr>
          <w:rFonts w:ascii="Times New Roman" w:hAnsi="Times New Roman"/>
          <w:sz w:val="24"/>
          <w:szCs w:val="24"/>
        </w:rPr>
        <w:t xml:space="preserve">epression </w:t>
      </w:r>
      <w:r w:rsidR="00440CAC">
        <w:rPr>
          <w:rFonts w:ascii="Times New Roman" w:hAnsi="Times New Roman"/>
          <w:sz w:val="24"/>
          <w:szCs w:val="24"/>
        </w:rPr>
        <w:t>I</w:t>
      </w:r>
      <w:r w:rsidR="00112590">
        <w:rPr>
          <w:rFonts w:ascii="Times New Roman" w:hAnsi="Times New Roman"/>
          <w:sz w:val="24"/>
          <w:szCs w:val="24"/>
        </w:rPr>
        <w:t xml:space="preserve">mprovement </w:t>
      </w:r>
      <w:r w:rsidR="00440CAC">
        <w:rPr>
          <w:rFonts w:ascii="Times New Roman" w:hAnsi="Times New Roman"/>
          <w:sz w:val="24"/>
          <w:szCs w:val="24"/>
        </w:rPr>
        <w:t>A</w:t>
      </w:r>
      <w:r w:rsidRPr="004F334F">
        <w:rPr>
          <w:rFonts w:ascii="Times New Roman" w:hAnsi="Times New Roman"/>
          <w:sz w:val="24"/>
          <w:szCs w:val="24"/>
        </w:rPr>
        <w:t xml:space="preserve">cross Minnesota </w:t>
      </w:r>
      <w:r w:rsidR="00440CAC">
        <w:rPr>
          <w:rFonts w:ascii="Times New Roman" w:hAnsi="Times New Roman"/>
          <w:sz w:val="24"/>
          <w:szCs w:val="24"/>
        </w:rPr>
        <w:t>O</w:t>
      </w:r>
      <w:r w:rsidRPr="004F334F">
        <w:rPr>
          <w:rFonts w:ascii="Times New Roman" w:hAnsi="Times New Roman"/>
          <w:sz w:val="24"/>
          <w:szCs w:val="24"/>
        </w:rPr>
        <w:t xml:space="preserve">ffering </w:t>
      </w:r>
      <w:r w:rsidR="00440CAC">
        <w:rPr>
          <w:rFonts w:ascii="Times New Roman" w:hAnsi="Times New Roman"/>
          <w:sz w:val="24"/>
          <w:szCs w:val="24"/>
        </w:rPr>
        <w:t>N</w:t>
      </w:r>
      <w:r w:rsidRPr="004F334F">
        <w:rPr>
          <w:rFonts w:ascii="Times New Roman" w:hAnsi="Times New Roman"/>
          <w:sz w:val="24"/>
          <w:szCs w:val="24"/>
        </w:rPr>
        <w:t xml:space="preserve">ew </w:t>
      </w:r>
      <w:r w:rsidR="00440CAC">
        <w:rPr>
          <w:rFonts w:ascii="Times New Roman" w:hAnsi="Times New Roman"/>
          <w:sz w:val="24"/>
          <w:szCs w:val="24"/>
        </w:rPr>
        <w:t>D</w:t>
      </w:r>
      <w:r w:rsidRPr="004F334F">
        <w:rPr>
          <w:rFonts w:ascii="Times New Roman" w:hAnsi="Times New Roman"/>
          <w:sz w:val="24"/>
          <w:szCs w:val="24"/>
        </w:rPr>
        <w:t>irections</w:t>
      </w:r>
      <w:r w:rsidR="00440CAC">
        <w:rPr>
          <w:rFonts w:ascii="Times New Roman" w:hAnsi="Times New Roman"/>
          <w:sz w:val="24"/>
          <w:szCs w:val="24"/>
        </w:rPr>
        <w:t xml:space="preserve"> -</w:t>
      </w:r>
      <w:r w:rsidRPr="004F334F">
        <w:rPr>
          <w:rFonts w:ascii="Times New Roman" w:hAnsi="Times New Roman"/>
          <w:sz w:val="24"/>
          <w:szCs w:val="24"/>
        </w:rPr>
        <w:t xml:space="preserve"> and the key there, </w:t>
      </w:r>
      <w:r w:rsidR="00440CAC">
        <w:rPr>
          <w:rFonts w:ascii="Times New Roman" w:hAnsi="Times New Roman"/>
          <w:sz w:val="24"/>
          <w:szCs w:val="24"/>
        </w:rPr>
        <w:t xml:space="preserve">is </w:t>
      </w:r>
      <w:r w:rsidRPr="004F334F">
        <w:rPr>
          <w:rFonts w:ascii="Times New Roman" w:hAnsi="Times New Roman"/>
          <w:sz w:val="24"/>
          <w:szCs w:val="24"/>
        </w:rPr>
        <w:t>with the use of depression care managers.</w:t>
      </w:r>
    </w:p>
    <w:p w14:paraId="7BCE74E4" w14:textId="77777777" w:rsidR="004F334F" w:rsidRPr="004F334F" w:rsidRDefault="004F334F" w:rsidP="004F334F">
      <w:pPr>
        <w:ind w:left="1710" w:hanging="1710"/>
        <w:jc w:val="both"/>
        <w:rPr>
          <w:rFonts w:ascii="Times New Roman" w:hAnsi="Times New Roman"/>
          <w:sz w:val="24"/>
          <w:szCs w:val="24"/>
        </w:rPr>
      </w:pPr>
    </w:p>
    <w:p w14:paraId="3A674CB5" w14:textId="14E194E9" w:rsidR="004F334F" w:rsidRPr="0095380B" w:rsidRDefault="004F334F" w:rsidP="004F334F">
      <w:pPr>
        <w:ind w:left="1710" w:hanging="1710"/>
        <w:jc w:val="both"/>
        <w:rPr>
          <w:rFonts w:ascii="Times New Roman" w:hAnsi="Times New Roman"/>
          <w:i/>
          <w:sz w:val="24"/>
          <w:szCs w:val="24"/>
        </w:rPr>
      </w:pPr>
      <w:r w:rsidRPr="004F334F">
        <w:rPr>
          <w:rFonts w:ascii="Times New Roman" w:hAnsi="Times New Roman"/>
          <w:sz w:val="24"/>
          <w:szCs w:val="24"/>
        </w:rPr>
        <w:tab/>
        <w:t>These are people that we have brought in and they may be nurses, social workers, they may be other folks</w:t>
      </w:r>
      <w:r w:rsidR="00B941BD">
        <w:rPr>
          <w:rFonts w:ascii="Times New Roman" w:hAnsi="Times New Roman"/>
          <w:sz w:val="24"/>
          <w:szCs w:val="24"/>
        </w:rPr>
        <w:t>. T</w:t>
      </w:r>
      <w:r w:rsidRPr="004F334F">
        <w:rPr>
          <w:rFonts w:ascii="Times New Roman" w:hAnsi="Times New Roman"/>
          <w:sz w:val="24"/>
          <w:szCs w:val="24"/>
        </w:rPr>
        <w:t xml:space="preserve">heir primary job is to maintain contacts between the patients and the clinicians and between primary care and </w:t>
      </w:r>
      <w:r w:rsidR="00B941BD">
        <w:rPr>
          <w:rFonts w:ascii="Times New Roman" w:hAnsi="Times New Roman"/>
          <w:sz w:val="24"/>
          <w:szCs w:val="24"/>
        </w:rPr>
        <w:t>B</w:t>
      </w:r>
      <w:r w:rsidR="008F0C26">
        <w:rPr>
          <w:rFonts w:ascii="Times New Roman" w:hAnsi="Times New Roman"/>
          <w:sz w:val="24"/>
          <w:szCs w:val="24"/>
        </w:rPr>
        <w:t>ehavioral</w:t>
      </w:r>
      <w:r w:rsidR="00B941BD">
        <w:rPr>
          <w:rFonts w:ascii="Times New Roman" w:hAnsi="Times New Roman"/>
          <w:sz w:val="24"/>
          <w:szCs w:val="24"/>
        </w:rPr>
        <w:t xml:space="preserve"> Health</w:t>
      </w:r>
      <w:r w:rsidRPr="004F334F">
        <w:rPr>
          <w:rFonts w:ascii="Times New Roman" w:hAnsi="Times New Roman"/>
          <w:sz w:val="24"/>
          <w:szCs w:val="24"/>
        </w:rPr>
        <w:t>. So if we refer somebody to a depression care manager within a few days they’l</w:t>
      </w:r>
      <w:r w:rsidR="00112590">
        <w:rPr>
          <w:rFonts w:ascii="Times New Roman" w:hAnsi="Times New Roman"/>
          <w:sz w:val="24"/>
          <w:szCs w:val="24"/>
        </w:rPr>
        <w:t>l contact the patient and say “</w:t>
      </w:r>
      <w:r w:rsidR="00112590" w:rsidRPr="00112590">
        <w:rPr>
          <w:rFonts w:ascii="Times New Roman" w:hAnsi="Times New Roman"/>
          <w:i/>
          <w:sz w:val="24"/>
          <w:szCs w:val="24"/>
        </w:rPr>
        <w:t>Hi!</w:t>
      </w:r>
      <w:r w:rsidRPr="00112590">
        <w:rPr>
          <w:rFonts w:ascii="Times New Roman" w:hAnsi="Times New Roman"/>
          <w:i/>
          <w:sz w:val="24"/>
          <w:szCs w:val="24"/>
        </w:rPr>
        <w:t xml:space="preserve"> Dr. </w:t>
      </w:r>
      <w:r w:rsidR="00BB0688" w:rsidRPr="00112590">
        <w:rPr>
          <w:rFonts w:ascii="Times New Roman" w:hAnsi="Times New Roman"/>
          <w:i/>
          <w:sz w:val="24"/>
          <w:szCs w:val="24"/>
        </w:rPr>
        <w:t>Wineman</w:t>
      </w:r>
      <w:r w:rsidRPr="00112590">
        <w:rPr>
          <w:rFonts w:ascii="Times New Roman" w:hAnsi="Times New Roman"/>
          <w:i/>
          <w:sz w:val="24"/>
          <w:szCs w:val="24"/>
        </w:rPr>
        <w:t xml:space="preserve"> asked me to give you a call. I think he let you know I’d be calling. I just wanted to touch base and see how you’re doing. Were you able to get that prescription that he gave you? How are you feeling, any problems with that? </w:t>
      </w:r>
      <w:r w:rsidRPr="0095380B">
        <w:rPr>
          <w:rFonts w:ascii="Times New Roman" w:hAnsi="Times New Roman"/>
          <w:sz w:val="24"/>
          <w:szCs w:val="24"/>
        </w:rPr>
        <w:t>Just in general,</w:t>
      </w:r>
      <w:r w:rsidRPr="00112590">
        <w:rPr>
          <w:rFonts w:ascii="Times New Roman" w:hAnsi="Times New Roman"/>
          <w:i/>
          <w:sz w:val="24"/>
          <w:szCs w:val="24"/>
        </w:rPr>
        <w:t xml:space="preserve"> what are you thinking about what he told you the other day</w:t>
      </w:r>
      <w:r w:rsidRPr="004F334F">
        <w:rPr>
          <w:rFonts w:ascii="Times New Roman" w:hAnsi="Times New Roman"/>
          <w:sz w:val="24"/>
          <w:szCs w:val="24"/>
        </w:rPr>
        <w:t>.</w:t>
      </w:r>
      <w:r w:rsidR="00112590">
        <w:rPr>
          <w:rFonts w:ascii="Times New Roman" w:hAnsi="Times New Roman"/>
          <w:sz w:val="24"/>
          <w:szCs w:val="24"/>
        </w:rPr>
        <w:t>”</w:t>
      </w:r>
      <w:r w:rsidRPr="004F334F">
        <w:rPr>
          <w:rFonts w:ascii="Times New Roman" w:hAnsi="Times New Roman"/>
          <w:sz w:val="24"/>
          <w:szCs w:val="24"/>
        </w:rPr>
        <w:t xml:space="preserve"> After they visit, </w:t>
      </w:r>
      <w:r w:rsidRPr="0095380B">
        <w:rPr>
          <w:rFonts w:ascii="Times New Roman" w:hAnsi="Times New Roman"/>
          <w:i/>
          <w:sz w:val="24"/>
          <w:szCs w:val="24"/>
        </w:rPr>
        <w:t>I’ll give you a call in other week and we’ll see how you’re doing.</w:t>
      </w:r>
    </w:p>
    <w:p w14:paraId="27F69B97" w14:textId="77777777" w:rsidR="004F334F" w:rsidRPr="004F334F" w:rsidRDefault="004F334F" w:rsidP="004F334F">
      <w:pPr>
        <w:ind w:left="1710" w:hanging="1710"/>
        <w:jc w:val="both"/>
        <w:rPr>
          <w:rFonts w:ascii="Times New Roman" w:hAnsi="Times New Roman"/>
          <w:sz w:val="24"/>
          <w:szCs w:val="24"/>
        </w:rPr>
      </w:pPr>
    </w:p>
    <w:p w14:paraId="3ABBAF8C" w14:textId="77777777" w:rsidR="004F334F" w:rsidRPr="004F334F" w:rsidRDefault="0095380B" w:rsidP="004F334F">
      <w:pPr>
        <w:ind w:left="1710" w:hanging="1710"/>
        <w:jc w:val="both"/>
        <w:rPr>
          <w:rFonts w:ascii="Times New Roman" w:hAnsi="Times New Roman"/>
          <w:sz w:val="24"/>
          <w:szCs w:val="24"/>
        </w:rPr>
      </w:pPr>
      <w:r>
        <w:rPr>
          <w:rFonts w:ascii="Times New Roman" w:hAnsi="Times New Roman"/>
          <w:sz w:val="24"/>
          <w:szCs w:val="24"/>
        </w:rPr>
        <w:tab/>
        <w:t>They’ve built</w:t>
      </w:r>
      <w:r w:rsidR="004F334F" w:rsidRPr="004F334F">
        <w:rPr>
          <w:rFonts w:ascii="Times New Roman" w:hAnsi="Times New Roman"/>
          <w:sz w:val="24"/>
          <w:szCs w:val="24"/>
        </w:rPr>
        <w:t xml:space="preserve"> a relationship </w:t>
      </w:r>
      <w:r w:rsidR="00294196">
        <w:rPr>
          <w:rFonts w:ascii="Times New Roman" w:hAnsi="Times New Roman"/>
          <w:sz w:val="24"/>
          <w:szCs w:val="24"/>
        </w:rPr>
        <w:t>and build</w:t>
      </w:r>
      <w:r w:rsidR="004F334F" w:rsidRPr="004F334F">
        <w:rPr>
          <w:rFonts w:ascii="Times New Roman" w:hAnsi="Times New Roman"/>
          <w:sz w:val="24"/>
          <w:szCs w:val="24"/>
        </w:rPr>
        <w:t xml:space="preserve"> the trust, they certainly get the patient’s input and it depends on what they’re looking for. They don’t actually call it shared decision making, but in fact that adheres very close with that spirit because they are constantly getting feedback from the patients in terms of how things are going and what they would or would not want to do.</w:t>
      </w:r>
    </w:p>
    <w:p w14:paraId="4D4A5078" w14:textId="77777777" w:rsidR="004F334F" w:rsidRPr="004F334F" w:rsidRDefault="004F334F" w:rsidP="004F334F">
      <w:pPr>
        <w:ind w:left="1710" w:hanging="1710"/>
        <w:jc w:val="both"/>
        <w:rPr>
          <w:rFonts w:ascii="Times New Roman" w:hAnsi="Times New Roman"/>
          <w:sz w:val="24"/>
          <w:szCs w:val="24"/>
        </w:rPr>
      </w:pPr>
    </w:p>
    <w:p w14:paraId="36FDF7C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other thing they do is help coordinate the care between myself as a primary care clinician and our behavioral health colleagues so that if I’m not having success with a patient and I need some additional assistance or suggestions th</w:t>
      </w:r>
      <w:r w:rsidR="006069A2">
        <w:rPr>
          <w:rFonts w:ascii="Times New Roman" w:hAnsi="Times New Roman"/>
          <w:sz w:val="24"/>
          <w:szCs w:val="24"/>
        </w:rPr>
        <w:t>at</w:t>
      </w:r>
      <w:r w:rsidRPr="004F334F">
        <w:rPr>
          <w:rFonts w:ascii="Times New Roman" w:hAnsi="Times New Roman"/>
          <w:sz w:val="24"/>
          <w:szCs w:val="24"/>
        </w:rPr>
        <w:t xml:space="preserve"> will come closer. Again, it’s not always easy for me to get hold of a psychiatrist and this is a great way to tap into their expertise without my having to set time aside from </w:t>
      </w:r>
      <w:r w:rsidR="006069A2">
        <w:rPr>
          <w:rFonts w:ascii="Times New Roman" w:hAnsi="Times New Roman"/>
          <w:sz w:val="24"/>
          <w:szCs w:val="24"/>
        </w:rPr>
        <w:t xml:space="preserve">my </w:t>
      </w:r>
      <w:r w:rsidRPr="004F334F">
        <w:rPr>
          <w:rFonts w:ascii="Times New Roman" w:hAnsi="Times New Roman"/>
          <w:sz w:val="24"/>
          <w:szCs w:val="24"/>
        </w:rPr>
        <w:t>schedule or his or hers to do that.</w:t>
      </w:r>
    </w:p>
    <w:p w14:paraId="4817E550" w14:textId="77777777" w:rsidR="004F334F" w:rsidRPr="004F334F" w:rsidRDefault="004F334F" w:rsidP="004F334F">
      <w:pPr>
        <w:ind w:left="1710" w:hanging="1710"/>
        <w:jc w:val="both"/>
        <w:rPr>
          <w:rFonts w:ascii="Times New Roman" w:hAnsi="Times New Roman"/>
          <w:sz w:val="24"/>
          <w:szCs w:val="24"/>
        </w:rPr>
      </w:pPr>
    </w:p>
    <w:p w14:paraId="57C4FB3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Now, our problem w</w:t>
      </w:r>
      <w:r w:rsidR="00B941BD">
        <w:rPr>
          <w:rFonts w:ascii="Times New Roman" w:hAnsi="Times New Roman"/>
          <w:sz w:val="24"/>
          <w:szCs w:val="24"/>
        </w:rPr>
        <w:t xml:space="preserve">ith depression care managers is, for us at least, they’re a limited </w:t>
      </w:r>
      <w:r w:rsidRPr="004F334F">
        <w:rPr>
          <w:rFonts w:ascii="Times New Roman" w:hAnsi="Times New Roman"/>
          <w:sz w:val="24"/>
          <w:szCs w:val="24"/>
        </w:rPr>
        <w:t>resource</w:t>
      </w:r>
      <w:r w:rsidR="00B941BD">
        <w:rPr>
          <w:rFonts w:ascii="Times New Roman" w:hAnsi="Times New Roman"/>
          <w:sz w:val="24"/>
          <w:szCs w:val="24"/>
        </w:rPr>
        <w:t xml:space="preserve"> and </w:t>
      </w:r>
      <w:r w:rsidR="004A61D3">
        <w:rPr>
          <w:rFonts w:ascii="Times New Roman" w:hAnsi="Times New Roman"/>
          <w:sz w:val="24"/>
          <w:szCs w:val="24"/>
        </w:rPr>
        <w:t xml:space="preserve">they </w:t>
      </w:r>
      <w:r w:rsidRPr="004F334F">
        <w:rPr>
          <w:rFonts w:ascii="Times New Roman" w:hAnsi="Times New Roman"/>
          <w:sz w:val="24"/>
          <w:szCs w:val="24"/>
        </w:rPr>
        <w:t>are very v</w:t>
      </w:r>
      <w:r w:rsidR="004A61D3">
        <w:rPr>
          <w:rFonts w:ascii="Times New Roman" w:hAnsi="Times New Roman"/>
          <w:sz w:val="24"/>
          <w:szCs w:val="24"/>
        </w:rPr>
        <w:t>aluable</w:t>
      </w:r>
      <w:r w:rsidRPr="004F334F">
        <w:rPr>
          <w:rFonts w:ascii="Times New Roman" w:hAnsi="Times New Roman"/>
          <w:sz w:val="24"/>
          <w:szCs w:val="24"/>
        </w:rPr>
        <w:t xml:space="preserve"> when we use them, but we don’t have enough for everybody. So we thought, at first, why don’t we just use them for all our patients with </w:t>
      </w:r>
      <w:r w:rsidR="00E63312">
        <w:rPr>
          <w:rFonts w:ascii="Times New Roman" w:hAnsi="Times New Roman"/>
          <w:sz w:val="24"/>
          <w:szCs w:val="24"/>
        </w:rPr>
        <w:t>PHQ-9</w:t>
      </w:r>
      <w:r w:rsidRPr="004F334F">
        <w:rPr>
          <w:rFonts w:ascii="Times New Roman" w:hAnsi="Times New Roman"/>
          <w:sz w:val="24"/>
          <w:szCs w:val="24"/>
        </w:rPr>
        <w:t xml:space="preserve">s who are at 20 or above, those with severe depression? That would have worked really well if the depression care managers didn’t have to sleep and </w:t>
      </w:r>
      <w:r w:rsidR="00FC64B7">
        <w:rPr>
          <w:rFonts w:ascii="Times New Roman" w:hAnsi="Times New Roman"/>
          <w:sz w:val="24"/>
          <w:szCs w:val="24"/>
        </w:rPr>
        <w:t>were</w:t>
      </w:r>
      <w:r w:rsidRPr="004F334F">
        <w:rPr>
          <w:rFonts w:ascii="Times New Roman" w:hAnsi="Times New Roman"/>
          <w:sz w:val="24"/>
          <w:szCs w:val="24"/>
        </w:rPr>
        <w:t xml:space="preserve"> 37 hours </w:t>
      </w:r>
      <w:r w:rsidR="00FC64B7">
        <w:rPr>
          <w:rFonts w:ascii="Times New Roman" w:hAnsi="Times New Roman"/>
          <w:sz w:val="24"/>
          <w:szCs w:val="24"/>
        </w:rPr>
        <w:t xml:space="preserve">in </w:t>
      </w:r>
      <w:r w:rsidRPr="004F334F">
        <w:rPr>
          <w:rFonts w:ascii="Times New Roman" w:hAnsi="Times New Roman"/>
          <w:sz w:val="24"/>
          <w:szCs w:val="24"/>
        </w:rPr>
        <w:t>a day. So we’ve had to limit it even further there, but we still try to choose those patients who are going to benefit the most from that.</w:t>
      </w:r>
    </w:p>
    <w:p w14:paraId="3AE73072" w14:textId="77777777" w:rsidR="004F334F" w:rsidRPr="004F334F" w:rsidRDefault="004F334F" w:rsidP="004F334F">
      <w:pPr>
        <w:ind w:left="1710" w:hanging="1710"/>
        <w:jc w:val="both"/>
        <w:rPr>
          <w:rFonts w:ascii="Times New Roman" w:hAnsi="Times New Roman"/>
          <w:sz w:val="24"/>
          <w:szCs w:val="24"/>
        </w:rPr>
      </w:pPr>
    </w:p>
    <w:p w14:paraId="523A64B9"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This is a part of it, too. This is, again, a way to keep engaged. The biggest difficulty that I find with patients after the diagnosis is actually getting in touch with them and having them come in and realizing they are depressed. After that, the next big difficulty is not losing them to follow up because if you’re depressed it’s hard to follow through with things, whether it’s medication or making it to your appointments. Once patients don’t follow through they feel ashamed and then they’re less likely to come back. </w:t>
      </w:r>
    </w:p>
    <w:p w14:paraId="2536E8D9" w14:textId="77777777" w:rsidR="004F334F" w:rsidRPr="004F334F" w:rsidRDefault="004F334F" w:rsidP="004F334F">
      <w:pPr>
        <w:ind w:left="1710" w:hanging="1710"/>
        <w:jc w:val="both"/>
        <w:rPr>
          <w:rFonts w:ascii="Times New Roman" w:hAnsi="Times New Roman"/>
          <w:sz w:val="24"/>
          <w:szCs w:val="24"/>
        </w:rPr>
      </w:pPr>
    </w:p>
    <w:p w14:paraId="468F85ED"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Even if they come back they come back for their ankle sprain or for the cold, but we don’t think to ask them about their depression because they’re here for my ankle hurts or sneezing and coughing. So what we have done and, again, this started first on the Park side and they’ve spread it to us, just like a good </w:t>
      </w:r>
      <w:r w:rsidR="00B941BD">
        <w:rPr>
          <w:rFonts w:ascii="Times New Roman" w:hAnsi="Times New Roman"/>
          <w:sz w:val="24"/>
          <w:szCs w:val="24"/>
        </w:rPr>
        <w:t>disease</w:t>
      </w:r>
      <w:r w:rsidRPr="004F334F">
        <w:rPr>
          <w:rFonts w:ascii="Times New Roman" w:hAnsi="Times New Roman"/>
          <w:sz w:val="24"/>
          <w:szCs w:val="24"/>
        </w:rPr>
        <w:t xml:space="preserve">, is that every patient who has depression on their problem list will get a </w:t>
      </w:r>
      <w:r w:rsidR="00E63312">
        <w:rPr>
          <w:rFonts w:ascii="Times New Roman" w:hAnsi="Times New Roman"/>
          <w:sz w:val="24"/>
          <w:szCs w:val="24"/>
        </w:rPr>
        <w:t>PHQ-9</w:t>
      </w:r>
      <w:r w:rsidRPr="004F334F">
        <w:rPr>
          <w:rFonts w:ascii="Times New Roman" w:hAnsi="Times New Roman"/>
          <w:sz w:val="24"/>
          <w:szCs w:val="24"/>
        </w:rPr>
        <w:t xml:space="preserve"> done at every single visit. Think about what you do with patients with high blood pressure. If somebody with hypertension comes in you will always get a blood pressure, even if their last three were normal. </w:t>
      </w:r>
      <w:r w:rsidR="00B941BD">
        <w:rPr>
          <w:rFonts w:ascii="Times New Roman" w:hAnsi="Times New Roman"/>
          <w:sz w:val="24"/>
          <w:szCs w:val="24"/>
        </w:rPr>
        <w:t>E</w:t>
      </w:r>
      <w:r w:rsidRPr="004F334F">
        <w:rPr>
          <w:rFonts w:ascii="Times New Roman" w:hAnsi="Times New Roman"/>
          <w:sz w:val="24"/>
          <w:szCs w:val="24"/>
        </w:rPr>
        <w:t xml:space="preserve">ven if they’ve been doing well with their depression, we still want to make sure that they’re continuing to do well. </w:t>
      </w:r>
    </w:p>
    <w:p w14:paraId="0B11BEAD" w14:textId="77777777" w:rsidR="004F334F" w:rsidRPr="004F334F" w:rsidRDefault="004F334F" w:rsidP="004F334F">
      <w:pPr>
        <w:ind w:left="1710" w:hanging="1710"/>
        <w:jc w:val="both"/>
        <w:rPr>
          <w:rFonts w:ascii="Times New Roman" w:hAnsi="Times New Roman"/>
          <w:sz w:val="24"/>
          <w:szCs w:val="24"/>
        </w:rPr>
      </w:pPr>
    </w:p>
    <w:p w14:paraId="42CCA3B3" w14:textId="4A46DC4E"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 way that we’ve been able to</w:t>
      </w:r>
      <w:r w:rsidR="00586E68">
        <w:rPr>
          <w:rFonts w:ascii="Times New Roman" w:hAnsi="Times New Roman"/>
          <w:sz w:val="24"/>
          <w:szCs w:val="24"/>
        </w:rPr>
        <w:t xml:space="preserve"> do</w:t>
      </w:r>
      <w:r w:rsidRPr="004F334F">
        <w:rPr>
          <w:rFonts w:ascii="Times New Roman" w:hAnsi="Times New Roman"/>
          <w:sz w:val="24"/>
          <w:szCs w:val="24"/>
        </w:rPr>
        <w:t xml:space="preserve"> that in the organization is with the electronic medical record. Now, we</w:t>
      </w:r>
      <w:r w:rsidR="00586E68">
        <w:rPr>
          <w:rFonts w:ascii="Times New Roman" w:hAnsi="Times New Roman"/>
          <w:sz w:val="24"/>
          <w:szCs w:val="24"/>
        </w:rPr>
        <w:t>,</w:t>
      </w:r>
      <w:r w:rsidRPr="004F334F">
        <w:rPr>
          <w:rFonts w:ascii="Times New Roman" w:hAnsi="Times New Roman"/>
          <w:sz w:val="24"/>
          <w:szCs w:val="24"/>
        </w:rPr>
        <w:t xml:space="preserve"> like most of you</w:t>
      </w:r>
      <w:r w:rsidR="00586E68">
        <w:rPr>
          <w:rFonts w:ascii="Times New Roman" w:hAnsi="Times New Roman"/>
          <w:sz w:val="24"/>
          <w:szCs w:val="24"/>
        </w:rPr>
        <w:t>,</w:t>
      </w:r>
      <w:r w:rsidRPr="004F334F">
        <w:rPr>
          <w:rFonts w:ascii="Times New Roman" w:hAnsi="Times New Roman"/>
          <w:sz w:val="24"/>
          <w:szCs w:val="24"/>
        </w:rPr>
        <w:t xml:space="preserve"> have a love-hate relationship with our record, which is </w:t>
      </w:r>
      <w:r w:rsidR="002E4F07">
        <w:rPr>
          <w:rFonts w:ascii="Times New Roman" w:hAnsi="Times New Roman"/>
          <w:sz w:val="24"/>
          <w:szCs w:val="24"/>
        </w:rPr>
        <w:t>EPIC</w:t>
      </w:r>
      <w:r w:rsidRPr="004F334F">
        <w:rPr>
          <w:rFonts w:ascii="Times New Roman" w:hAnsi="Times New Roman"/>
          <w:sz w:val="24"/>
          <w:szCs w:val="24"/>
        </w:rPr>
        <w:t xml:space="preserve">, which is really, really good except when it’s not. We use that to give us the best practice work. We use it to tell us which patients have a history of depression. We use it to give us the best practice work saying it’s time to do something, including getting this. When we know that we </w:t>
      </w:r>
      <w:r w:rsidR="002E4F07">
        <w:rPr>
          <w:rFonts w:ascii="Times New Roman" w:hAnsi="Times New Roman"/>
          <w:sz w:val="24"/>
          <w:szCs w:val="24"/>
        </w:rPr>
        <w:t xml:space="preserve">need to </w:t>
      </w:r>
      <w:r w:rsidRPr="004F334F">
        <w:rPr>
          <w:rFonts w:ascii="Times New Roman" w:hAnsi="Times New Roman"/>
          <w:sz w:val="24"/>
          <w:szCs w:val="24"/>
        </w:rPr>
        <w:t>speak to them about depression we can do it at that face-to-face visit, we can call them, we write them a letter or we can do it electronically through something that we’ve called My Chart.</w:t>
      </w:r>
    </w:p>
    <w:p w14:paraId="3FB0F45A" w14:textId="77777777" w:rsidR="004F334F" w:rsidRPr="004F334F" w:rsidRDefault="004F334F" w:rsidP="004F334F">
      <w:pPr>
        <w:ind w:left="1710" w:hanging="1710"/>
        <w:jc w:val="both"/>
        <w:rPr>
          <w:rFonts w:ascii="Times New Roman" w:hAnsi="Times New Roman"/>
          <w:sz w:val="24"/>
          <w:szCs w:val="24"/>
        </w:rPr>
      </w:pPr>
    </w:p>
    <w:p w14:paraId="029AF0DF"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Part of the way we’ve been able to do that is through a registry. We have found, again like most of you probably have, that if we’re doing population health work the best way for us to keep track of a patient is through a registry. We use our registry to determine which patients need outreach based on their </w:t>
      </w:r>
      <w:r w:rsidR="00E63312">
        <w:rPr>
          <w:rFonts w:ascii="Times New Roman" w:hAnsi="Times New Roman"/>
          <w:sz w:val="24"/>
          <w:szCs w:val="24"/>
        </w:rPr>
        <w:t>PHQ-9</w:t>
      </w:r>
      <w:r w:rsidRPr="004F334F">
        <w:rPr>
          <w:rFonts w:ascii="Times New Roman" w:hAnsi="Times New Roman"/>
          <w:sz w:val="24"/>
          <w:szCs w:val="24"/>
        </w:rPr>
        <w:t xml:space="preserve"> scores and what kind of treatment. We use the </w:t>
      </w:r>
      <w:r w:rsidR="00E63312">
        <w:rPr>
          <w:rFonts w:ascii="Times New Roman" w:hAnsi="Times New Roman"/>
          <w:sz w:val="24"/>
          <w:szCs w:val="24"/>
        </w:rPr>
        <w:t>PHQ-9</w:t>
      </w:r>
      <w:r w:rsidRPr="004F334F">
        <w:rPr>
          <w:rFonts w:ascii="Times New Roman" w:hAnsi="Times New Roman"/>
          <w:sz w:val="24"/>
          <w:szCs w:val="24"/>
        </w:rPr>
        <w:t xml:space="preserve"> as a proxy of are they still involved with us. If we don’t have one over the past two months we contact them and, frankly, we can do it very quickly.</w:t>
      </w:r>
    </w:p>
    <w:p w14:paraId="0D175C21" w14:textId="77777777" w:rsidR="004F334F" w:rsidRPr="004F334F" w:rsidRDefault="004F334F" w:rsidP="004F334F">
      <w:pPr>
        <w:ind w:left="1710" w:hanging="1710"/>
        <w:jc w:val="both"/>
        <w:rPr>
          <w:rFonts w:ascii="Times New Roman" w:hAnsi="Times New Roman"/>
          <w:sz w:val="24"/>
          <w:szCs w:val="24"/>
        </w:rPr>
      </w:pPr>
    </w:p>
    <w:p w14:paraId="54360B8C"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At the beginning of each month now we have one of our depression care managers batch all those people who need to have this done if they’re online with our My Chart and they send one mass email to them saying </w:t>
      </w:r>
      <w:r w:rsidR="001C1CBD">
        <w:rPr>
          <w:rFonts w:ascii="Times New Roman" w:hAnsi="Times New Roman"/>
          <w:sz w:val="24"/>
          <w:szCs w:val="24"/>
        </w:rPr>
        <w:t>“</w:t>
      </w:r>
      <w:r w:rsidR="001C1CBD" w:rsidRPr="001C1CBD">
        <w:rPr>
          <w:rFonts w:ascii="Times New Roman" w:hAnsi="Times New Roman"/>
          <w:i/>
          <w:sz w:val="24"/>
          <w:szCs w:val="24"/>
        </w:rPr>
        <w:t>Hi</w:t>
      </w:r>
      <w:r w:rsidRPr="001C1CBD">
        <w:rPr>
          <w:rFonts w:ascii="Times New Roman" w:hAnsi="Times New Roman"/>
          <w:i/>
          <w:sz w:val="24"/>
          <w:szCs w:val="24"/>
        </w:rPr>
        <w:t>, Mr. Smith. We’re just checking to see how you’re doing</w:t>
      </w:r>
      <w:r w:rsidR="001C1CBD">
        <w:rPr>
          <w:rFonts w:ascii="Times New Roman" w:hAnsi="Times New Roman"/>
          <w:i/>
          <w:sz w:val="24"/>
          <w:szCs w:val="24"/>
        </w:rPr>
        <w:t xml:space="preserve">” </w:t>
      </w:r>
      <w:r w:rsidRPr="004F334F">
        <w:rPr>
          <w:rFonts w:ascii="Times New Roman" w:hAnsi="Times New Roman"/>
          <w:sz w:val="24"/>
          <w:szCs w:val="24"/>
        </w:rPr>
        <w:t xml:space="preserve">and Mr. Smith will hopefully fill out the </w:t>
      </w:r>
      <w:r w:rsidR="00E63312">
        <w:rPr>
          <w:rFonts w:ascii="Times New Roman" w:hAnsi="Times New Roman"/>
          <w:sz w:val="24"/>
          <w:szCs w:val="24"/>
        </w:rPr>
        <w:t>PHQ-9</w:t>
      </w:r>
      <w:r w:rsidRPr="004F334F">
        <w:rPr>
          <w:rFonts w:ascii="Times New Roman" w:hAnsi="Times New Roman"/>
          <w:sz w:val="24"/>
          <w:szCs w:val="24"/>
        </w:rPr>
        <w:t xml:space="preserve"> as it comes along electronically, send it back and then we can use that to determine how aggressive we need to be at further follow up. If we don’t get them that way we’ll call them and if we don’t get them that way we’ll send them a letter and then we address their ongoing care plan based on that response.</w:t>
      </w:r>
    </w:p>
    <w:p w14:paraId="3865D51D" w14:textId="77777777" w:rsidR="004F334F" w:rsidRPr="004F334F" w:rsidRDefault="004F334F" w:rsidP="004F334F">
      <w:pPr>
        <w:ind w:left="1710" w:hanging="1710"/>
        <w:jc w:val="both"/>
        <w:rPr>
          <w:rFonts w:ascii="Times New Roman" w:hAnsi="Times New Roman"/>
          <w:sz w:val="24"/>
          <w:szCs w:val="24"/>
        </w:rPr>
      </w:pPr>
    </w:p>
    <w:p w14:paraId="35AD8D3B"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This is what our registry looks like. We really like it, it’s so much better. It used to not be very user friendly. The one we got was one called Reporting Workbench from E</w:t>
      </w:r>
      <w:r w:rsidR="001C1CBD">
        <w:rPr>
          <w:rFonts w:ascii="Times New Roman" w:hAnsi="Times New Roman"/>
          <w:sz w:val="24"/>
          <w:szCs w:val="24"/>
        </w:rPr>
        <w:t>PIC</w:t>
      </w:r>
      <w:r w:rsidRPr="004F334F">
        <w:rPr>
          <w:rFonts w:ascii="Times New Roman" w:hAnsi="Times New Roman"/>
          <w:sz w:val="24"/>
          <w:szCs w:val="24"/>
        </w:rPr>
        <w:t>, which was terrible. It was just better than any other that was out there. We’ve been able to modify it to this, so our nurses go on this and they look at this. If it’s a green dot they’re up to date, if it’s yellow it’s coming up, red you need to contact us. That makes it very easy to use and it’s allowed us to continue to remain engaged with our patients, which again is the key to the shared decision making.</w:t>
      </w:r>
    </w:p>
    <w:p w14:paraId="5E0FE626" w14:textId="77777777" w:rsidR="004F334F" w:rsidRPr="004F334F" w:rsidRDefault="004F334F" w:rsidP="004F334F">
      <w:pPr>
        <w:ind w:left="1710" w:hanging="1710"/>
        <w:jc w:val="both"/>
        <w:rPr>
          <w:rFonts w:ascii="Times New Roman" w:hAnsi="Times New Roman"/>
          <w:sz w:val="24"/>
          <w:szCs w:val="24"/>
        </w:rPr>
      </w:pPr>
    </w:p>
    <w:p w14:paraId="22FD3837"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Tasha Gastony:</w:t>
      </w:r>
      <w:r w:rsidRPr="004F334F">
        <w:rPr>
          <w:rFonts w:ascii="Times New Roman" w:hAnsi="Times New Roman"/>
          <w:sz w:val="24"/>
          <w:szCs w:val="24"/>
        </w:rPr>
        <w:tab/>
        <w:t xml:space="preserve">So to wrap this up, here are our take home points. </w:t>
      </w:r>
    </w:p>
    <w:p w14:paraId="67626BD9" w14:textId="77777777" w:rsidR="004F334F" w:rsidRPr="004F334F" w:rsidRDefault="004F334F" w:rsidP="004F334F">
      <w:pPr>
        <w:ind w:left="1710" w:hanging="1710"/>
        <w:jc w:val="both"/>
        <w:rPr>
          <w:rFonts w:ascii="Times New Roman" w:hAnsi="Times New Roman"/>
          <w:sz w:val="24"/>
          <w:szCs w:val="24"/>
        </w:rPr>
      </w:pPr>
    </w:p>
    <w:p w14:paraId="45D043D1" w14:textId="77777777" w:rsidR="004F334F" w:rsidRPr="004F334F" w:rsidRDefault="004F334F" w:rsidP="0054614D">
      <w:pPr>
        <w:numPr>
          <w:ilvl w:val="0"/>
          <w:numId w:val="33"/>
        </w:numPr>
        <w:ind w:left="2340"/>
        <w:jc w:val="both"/>
        <w:rPr>
          <w:rFonts w:ascii="Times New Roman" w:hAnsi="Times New Roman"/>
          <w:sz w:val="24"/>
          <w:szCs w:val="24"/>
        </w:rPr>
      </w:pPr>
      <w:r w:rsidRPr="004F334F">
        <w:rPr>
          <w:rFonts w:ascii="Times New Roman" w:hAnsi="Times New Roman"/>
          <w:sz w:val="24"/>
          <w:szCs w:val="24"/>
        </w:rPr>
        <w:t>As you’ve heard in multiple stories, partnership is key for patients in primary care and between providers and patients, between primary care and behavioral health and between organizations, as well.</w:t>
      </w:r>
    </w:p>
    <w:p w14:paraId="61C6768D" w14:textId="77777777" w:rsidR="004F334F" w:rsidRPr="004F334F" w:rsidRDefault="004F334F" w:rsidP="004F334F">
      <w:pPr>
        <w:ind w:left="1710" w:hanging="1710"/>
        <w:jc w:val="both"/>
        <w:rPr>
          <w:rFonts w:ascii="Times New Roman" w:hAnsi="Times New Roman"/>
          <w:sz w:val="24"/>
          <w:szCs w:val="24"/>
        </w:rPr>
      </w:pPr>
    </w:p>
    <w:p w14:paraId="15BEDFF5" w14:textId="77777777" w:rsidR="004F334F" w:rsidRPr="004F334F" w:rsidRDefault="004F334F" w:rsidP="0054614D">
      <w:pPr>
        <w:numPr>
          <w:ilvl w:val="0"/>
          <w:numId w:val="33"/>
        </w:numPr>
        <w:ind w:left="2340"/>
        <w:jc w:val="both"/>
        <w:rPr>
          <w:rFonts w:ascii="Times New Roman" w:hAnsi="Times New Roman"/>
          <w:sz w:val="24"/>
          <w:szCs w:val="24"/>
        </w:rPr>
      </w:pPr>
      <w:r w:rsidRPr="004F334F">
        <w:rPr>
          <w:rFonts w:ascii="Times New Roman" w:hAnsi="Times New Roman"/>
          <w:sz w:val="24"/>
          <w:szCs w:val="24"/>
        </w:rPr>
        <w:t>Use every opportunity to engage with patients about how they’re doing.</w:t>
      </w:r>
    </w:p>
    <w:p w14:paraId="56A28096" w14:textId="77777777" w:rsidR="004F334F" w:rsidRPr="004F334F" w:rsidRDefault="004F334F" w:rsidP="0054614D">
      <w:pPr>
        <w:ind w:left="2340" w:hanging="360"/>
        <w:jc w:val="both"/>
        <w:rPr>
          <w:rFonts w:ascii="Times New Roman" w:hAnsi="Times New Roman"/>
          <w:sz w:val="24"/>
          <w:szCs w:val="24"/>
        </w:rPr>
      </w:pPr>
    </w:p>
    <w:p w14:paraId="332BD861" w14:textId="77777777" w:rsidR="004F334F" w:rsidRPr="004F334F" w:rsidRDefault="004F334F" w:rsidP="0054614D">
      <w:pPr>
        <w:numPr>
          <w:ilvl w:val="0"/>
          <w:numId w:val="33"/>
        </w:numPr>
        <w:ind w:left="2340"/>
        <w:jc w:val="both"/>
        <w:rPr>
          <w:rFonts w:ascii="Times New Roman" w:hAnsi="Times New Roman"/>
          <w:sz w:val="24"/>
          <w:szCs w:val="24"/>
        </w:rPr>
      </w:pPr>
      <w:r w:rsidRPr="004F334F">
        <w:rPr>
          <w:rFonts w:ascii="Times New Roman" w:hAnsi="Times New Roman"/>
          <w:sz w:val="24"/>
          <w:szCs w:val="24"/>
        </w:rPr>
        <w:t xml:space="preserve">Get that </w:t>
      </w:r>
      <w:r w:rsidR="00E63312">
        <w:rPr>
          <w:rFonts w:ascii="Times New Roman" w:hAnsi="Times New Roman"/>
          <w:sz w:val="24"/>
          <w:szCs w:val="24"/>
        </w:rPr>
        <w:t>PHQ-9</w:t>
      </w:r>
      <w:r w:rsidRPr="004F334F">
        <w:rPr>
          <w:rFonts w:ascii="Times New Roman" w:hAnsi="Times New Roman"/>
          <w:sz w:val="24"/>
          <w:szCs w:val="24"/>
        </w:rPr>
        <w:t xml:space="preserve"> whenever you can so that you can have those touch bases.</w:t>
      </w:r>
    </w:p>
    <w:p w14:paraId="3418CB91" w14:textId="77777777" w:rsidR="004F334F" w:rsidRPr="004F334F" w:rsidRDefault="004F334F" w:rsidP="004F334F">
      <w:pPr>
        <w:ind w:left="1710" w:hanging="1710"/>
        <w:jc w:val="both"/>
        <w:rPr>
          <w:rFonts w:ascii="Times New Roman" w:hAnsi="Times New Roman"/>
          <w:sz w:val="24"/>
          <w:szCs w:val="24"/>
        </w:rPr>
      </w:pPr>
    </w:p>
    <w:p w14:paraId="36465AB5"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Through feedback our patient partners have stated that they love the outreach. They love to know that somebody is out there that cares and is out checking on how they’re doing.</w:t>
      </w:r>
    </w:p>
    <w:p w14:paraId="4412B436" w14:textId="77777777" w:rsidR="004F334F" w:rsidRPr="004F334F" w:rsidRDefault="004F334F" w:rsidP="004F334F">
      <w:pPr>
        <w:ind w:left="1710" w:hanging="1710"/>
        <w:jc w:val="both"/>
        <w:rPr>
          <w:rFonts w:ascii="Times New Roman" w:hAnsi="Times New Roman"/>
          <w:sz w:val="24"/>
          <w:szCs w:val="24"/>
        </w:rPr>
      </w:pPr>
    </w:p>
    <w:p w14:paraId="1C984905" w14:textId="77777777" w:rsidR="004F334F" w:rsidRPr="004F334F" w:rsidRDefault="004F334F" w:rsidP="0054614D">
      <w:pPr>
        <w:numPr>
          <w:ilvl w:val="0"/>
          <w:numId w:val="34"/>
        </w:numPr>
        <w:ind w:left="2340"/>
        <w:jc w:val="both"/>
        <w:rPr>
          <w:rFonts w:ascii="Times New Roman" w:hAnsi="Times New Roman"/>
          <w:sz w:val="24"/>
          <w:szCs w:val="24"/>
        </w:rPr>
      </w:pPr>
      <w:r w:rsidRPr="004F334F">
        <w:rPr>
          <w:rFonts w:ascii="Times New Roman" w:hAnsi="Times New Roman"/>
          <w:sz w:val="24"/>
          <w:szCs w:val="24"/>
        </w:rPr>
        <w:t>Behavioral activation, get them involved in making the decisions.</w:t>
      </w:r>
    </w:p>
    <w:p w14:paraId="193610A6" w14:textId="77777777" w:rsidR="004F334F" w:rsidRPr="004F334F" w:rsidRDefault="004F334F" w:rsidP="004F334F">
      <w:pPr>
        <w:ind w:left="1710" w:hanging="1710"/>
        <w:jc w:val="both"/>
        <w:rPr>
          <w:rFonts w:ascii="Times New Roman" w:hAnsi="Times New Roman"/>
          <w:sz w:val="24"/>
          <w:szCs w:val="24"/>
        </w:rPr>
      </w:pPr>
    </w:p>
    <w:p w14:paraId="4A295CE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For me to tell a patient that you’ll love running and it will make you feel better when they hate it isn’t going to work, but ask them what it is that they love to do. I thought that was great about the hobbies and things. If you love to knit and that makes you feel good, then you should knit. Knit all you want.</w:t>
      </w:r>
    </w:p>
    <w:p w14:paraId="2FDD4D3A" w14:textId="77777777" w:rsidR="004F334F" w:rsidRPr="004F334F" w:rsidRDefault="004F334F" w:rsidP="004F334F">
      <w:pPr>
        <w:ind w:left="1710" w:hanging="1710"/>
        <w:jc w:val="both"/>
        <w:rPr>
          <w:rFonts w:ascii="Times New Roman" w:hAnsi="Times New Roman"/>
          <w:sz w:val="24"/>
          <w:szCs w:val="24"/>
        </w:rPr>
      </w:pPr>
    </w:p>
    <w:p w14:paraId="57E87EF7" w14:textId="77777777" w:rsidR="004F334F" w:rsidRPr="004F334F" w:rsidRDefault="004F334F" w:rsidP="0054614D">
      <w:pPr>
        <w:numPr>
          <w:ilvl w:val="0"/>
          <w:numId w:val="34"/>
        </w:numPr>
        <w:ind w:left="2340"/>
        <w:jc w:val="both"/>
        <w:rPr>
          <w:rFonts w:ascii="Times New Roman" w:hAnsi="Times New Roman"/>
          <w:sz w:val="24"/>
          <w:szCs w:val="24"/>
        </w:rPr>
      </w:pPr>
      <w:r w:rsidRPr="004F334F">
        <w:rPr>
          <w:rFonts w:ascii="Times New Roman" w:hAnsi="Times New Roman"/>
          <w:sz w:val="24"/>
          <w:szCs w:val="24"/>
        </w:rPr>
        <w:t>Use your electronic medical records; make it work for you.</w:t>
      </w:r>
    </w:p>
    <w:p w14:paraId="0D5B9BDB" w14:textId="77777777" w:rsidR="004F334F" w:rsidRPr="004F334F" w:rsidRDefault="004F334F" w:rsidP="004F334F">
      <w:pPr>
        <w:ind w:left="1710" w:hanging="1710"/>
        <w:jc w:val="both"/>
        <w:rPr>
          <w:rFonts w:ascii="Times New Roman" w:hAnsi="Times New Roman"/>
          <w:sz w:val="24"/>
          <w:szCs w:val="24"/>
        </w:rPr>
      </w:pPr>
    </w:p>
    <w:p w14:paraId="0E76D709"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Then the other options:</w:t>
      </w:r>
    </w:p>
    <w:p w14:paraId="002429C6" w14:textId="77777777" w:rsidR="004F334F" w:rsidRPr="004F334F" w:rsidRDefault="004F334F" w:rsidP="004F334F">
      <w:pPr>
        <w:ind w:left="1710" w:hanging="1710"/>
        <w:jc w:val="both"/>
        <w:rPr>
          <w:rFonts w:ascii="Times New Roman" w:hAnsi="Times New Roman"/>
          <w:sz w:val="24"/>
          <w:szCs w:val="24"/>
        </w:rPr>
      </w:pPr>
    </w:p>
    <w:p w14:paraId="06633892"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Discuss medications versus counseling. Do you need one, do you need the other do you both and then if it’s a time limitation or it’s stigmas we also have Beating the Blues.</w:t>
      </w:r>
    </w:p>
    <w:p w14:paraId="277DEFE4" w14:textId="77777777" w:rsidR="004F334F" w:rsidRPr="004F334F" w:rsidRDefault="004F334F" w:rsidP="004F334F">
      <w:pPr>
        <w:ind w:left="1710" w:hanging="1710"/>
        <w:jc w:val="both"/>
        <w:rPr>
          <w:rFonts w:ascii="Times New Roman" w:hAnsi="Times New Roman"/>
          <w:sz w:val="24"/>
          <w:szCs w:val="24"/>
        </w:rPr>
      </w:pPr>
    </w:p>
    <w:p w14:paraId="2568BE2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Finally, just remember collaboration. To collaborate means that success is built on relationships. That’s it.</w:t>
      </w:r>
    </w:p>
    <w:p w14:paraId="3E54AEC9" w14:textId="77777777" w:rsidR="004F334F" w:rsidRPr="004F334F" w:rsidRDefault="004F334F" w:rsidP="004F334F">
      <w:pPr>
        <w:ind w:left="1710" w:hanging="1710"/>
        <w:jc w:val="both"/>
        <w:rPr>
          <w:rFonts w:ascii="Times New Roman" w:hAnsi="Times New Roman"/>
          <w:sz w:val="24"/>
          <w:szCs w:val="24"/>
        </w:rPr>
      </w:pPr>
    </w:p>
    <w:p w14:paraId="51C21C77" w14:textId="1B7E7E1F" w:rsidR="004F334F" w:rsidRPr="004F334F" w:rsidRDefault="00804813" w:rsidP="001D00A2">
      <w:pPr>
        <w:ind w:left="1710" w:hanging="1890"/>
        <w:jc w:val="both"/>
        <w:rPr>
          <w:rFonts w:ascii="Times New Roman" w:hAnsi="Times New Roman"/>
          <w:sz w:val="24"/>
          <w:szCs w:val="24"/>
        </w:rPr>
      </w:pPr>
      <w:r>
        <w:rPr>
          <w:rFonts w:ascii="Times New Roman" w:hAnsi="Times New Roman"/>
          <w:b/>
          <w:sz w:val="24"/>
          <w:szCs w:val="24"/>
        </w:rPr>
        <w:t>Quanah</w:t>
      </w:r>
      <w:r w:rsidR="004F334F" w:rsidRPr="004F334F">
        <w:rPr>
          <w:rFonts w:ascii="Times New Roman" w:hAnsi="Times New Roman"/>
          <w:b/>
          <w:sz w:val="24"/>
          <w:szCs w:val="24"/>
        </w:rPr>
        <w:t xml:space="preserve"> Walker:</w:t>
      </w:r>
      <w:r w:rsidR="004F334F" w:rsidRPr="004F334F">
        <w:rPr>
          <w:rFonts w:ascii="Times New Roman" w:hAnsi="Times New Roman"/>
          <w:sz w:val="24"/>
          <w:szCs w:val="24"/>
        </w:rPr>
        <w:tab/>
        <w:t xml:space="preserve">So now I think </w:t>
      </w:r>
      <w:r w:rsidR="00586E68">
        <w:rPr>
          <w:rFonts w:ascii="Times New Roman" w:hAnsi="Times New Roman"/>
          <w:sz w:val="24"/>
          <w:szCs w:val="24"/>
        </w:rPr>
        <w:t xml:space="preserve">we have </w:t>
      </w:r>
      <w:r w:rsidR="004F334F" w:rsidRPr="004F334F">
        <w:rPr>
          <w:rFonts w:ascii="Times New Roman" w:hAnsi="Times New Roman"/>
          <w:sz w:val="24"/>
          <w:szCs w:val="24"/>
        </w:rPr>
        <w:t>a couple of minutes and if anyone on the phone has some questions we’re going to go ahead and un-mute the phones and we’re going to allow you to ask a question of Vicki, Art or Tasha.</w:t>
      </w:r>
    </w:p>
    <w:p w14:paraId="1ECACF4F" w14:textId="77777777" w:rsidR="004F334F" w:rsidRPr="004F334F" w:rsidRDefault="004F334F" w:rsidP="004F334F">
      <w:pPr>
        <w:ind w:left="1710" w:hanging="1710"/>
        <w:jc w:val="both"/>
        <w:rPr>
          <w:rFonts w:ascii="Times New Roman" w:hAnsi="Times New Roman"/>
          <w:sz w:val="24"/>
          <w:szCs w:val="24"/>
        </w:rPr>
      </w:pPr>
    </w:p>
    <w:p w14:paraId="657FC783"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So maybe we can assume that there are no questions from anyone on the phone. Okay, I think we’ll go into our closing comments.</w:t>
      </w:r>
    </w:p>
    <w:p w14:paraId="7215E72B" w14:textId="77777777" w:rsidR="004F334F" w:rsidRPr="004F334F" w:rsidRDefault="004F334F" w:rsidP="004F334F">
      <w:pPr>
        <w:ind w:left="1710" w:hanging="1710"/>
        <w:jc w:val="both"/>
        <w:rPr>
          <w:rFonts w:ascii="Times New Roman" w:hAnsi="Times New Roman"/>
          <w:sz w:val="24"/>
          <w:szCs w:val="24"/>
        </w:rPr>
      </w:pPr>
    </w:p>
    <w:p w14:paraId="4D52631E" w14:textId="77777777"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So here is the contact information for Art </w:t>
      </w:r>
      <w:r w:rsidR="00BB0688">
        <w:rPr>
          <w:rFonts w:ascii="Times New Roman" w:hAnsi="Times New Roman"/>
          <w:sz w:val="24"/>
          <w:szCs w:val="24"/>
        </w:rPr>
        <w:t>Wineman</w:t>
      </w:r>
      <w:r w:rsidRPr="004F334F">
        <w:rPr>
          <w:rFonts w:ascii="Times New Roman" w:hAnsi="Times New Roman"/>
          <w:sz w:val="24"/>
          <w:szCs w:val="24"/>
        </w:rPr>
        <w:t xml:space="preserve"> and Tasha Gastony. This will also be posted on the Stratis Health website. We want to call your attention to a couple of additional webinars. The next one we’re going to have is in February 2016 and Dr. </w:t>
      </w:r>
      <w:r w:rsidR="001D00A2">
        <w:rPr>
          <w:rFonts w:ascii="Times New Roman" w:hAnsi="Times New Roman"/>
          <w:sz w:val="24"/>
          <w:szCs w:val="24"/>
        </w:rPr>
        <w:t>Georgi Kroupin from Health</w:t>
      </w:r>
      <w:r w:rsidRPr="004F334F">
        <w:rPr>
          <w:rFonts w:ascii="Times New Roman" w:hAnsi="Times New Roman"/>
          <w:sz w:val="24"/>
          <w:szCs w:val="24"/>
        </w:rPr>
        <w:t>Partner</w:t>
      </w:r>
      <w:r w:rsidR="001D00A2">
        <w:rPr>
          <w:rFonts w:ascii="Times New Roman" w:hAnsi="Times New Roman"/>
          <w:sz w:val="24"/>
          <w:szCs w:val="24"/>
        </w:rPr>
        <w:t>s</w:t>
      </w:r>
      <w:r w:rsidRPr="004F334F">
        <w:rPr>
          <w:rFonts w:ascii="Times New Roman" w:hAnsi="Times New Roman"/>
          <w:sz w:val="24"/>
          <w:szCs w:val="24"/>
        </w:rPr>
        <w:t xml:space="preserve"> Center for International Health will be talking about medication adherence and depression care among immigrants and refugees. So look for some information about that to come out. </w:t>
      </w:r>
    </w:p>
    <w:p w14:paraId="6CB15189" w14:textId="77777777" w:rsidR="004F334F" w:rsidRPr="004F334F" w:rsidRDefault="004F334F" w:rsidP="004F334F">
      <w:pPr>
        <w:ind w:left="1710" w:hanging="1710"/>
        <w:jc w:val="both"/>
        <w:rPr>
          <w:rFonts w:ascii="Times New Roman" w:hAnsi="Times New Roman"/>
          <w:sz w:val="24"/>
          <w:szCs w:val="24"/>
        </w:rPr>
      </w:pPr>
    </w:p>
    <w:p w14:paraId="6991D43A" w14:textId="46D811B3"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sz w:val="24"/>
          <w:szCs w:val="24"/>
        </w:rPr>
        <w:tab/>
        <w:t xml:space="preserve">We also had our past webinar in July 2015, Cultural Awareness in Mental Health Care. That’s also posted on the Stratis Health website. You can get CEUs if you follow this link here and then take the survey. You can access the CEUs and give us some feedback. So please remember to complete that evaluation. We will be posting the </w:t>
      </w:r>
      <w:r w:rsidR="00586E68">
        <w:rPr>
          <w:rFonts w:ascii="Times New Roman" w:hAnsi="Times New Roman"/>
          <w:sz w:val="24"/>
          <w:szCs w:val="24"/>
        </w:rPr>
        <w:t>slide</w:t>
      </w:r>
      <w:r w:rsidRPr="004F334F">
        <w:rPr>
          <w:rFonts w:ascii="Times New Roman" w:hAnsi="Times New Roman"/>
          <w:sz w:val="24"/>
          <w:szCs w:val="24"/>
        </w:rPr>
        <w:t xml:space="preserve"> deck and the recording of this webinar on the Stratis Health website and have a wonderful rest of your day. Thanks.</w:t>
      </w:r>
    </w:p>
    <w:p w14:paraId="1A879ECC" w14:textId="77777777" w:rsidR="004F334F" w:rsidRPr="004F334F" w:rsidRDefault="004F334F" w:rsidP="004F334F">
      <w:pPr>
        <w:ind w:left="1710" w:hanging="1710"/>
        <w:jc w:val="both"/>
        <w:rPr>
          <w:rFonts w:ascii="Times New Roman" w:hAnsi="Times New Roman"/>
          <w:sz w:val="24"/>
          <w:szCs w:val="24"/>
        </w:rPr>
      </w:pPr>
    </w:p>
    <w:p w14:paraId="5FE3B6E6" w14:textId="7F19679D" w:rsidR="004F334F" w:rsidRPr="004F334F" w:rsidRDefault="004F334F" w:rsidP="004F334F">
      <w:pPr>
        <w:ind w:left="1710" w:hanging="1710"/>
        <w:jc w:val="both"/>
        <w:rPr>
          <w:rFonts w:ascii="Times New Roman" w:hAnsi="Times New Roman"/>
          <w:sz w:val="24"/>
          <w:szCs w:val="24"/>
        </w:rPr>
      </w:pPr>
      <w:r w:rsidRPr="004F334F">
        <w:rPr>
          <w:rFonts w:ascii="Times New Roman" w:hAnsi="Times New Roman"/>
          <w:b/>
          <w:sz w:val="24"/>
          <w:szCs w:val="24"/>
        </w:rPr>
        <w:t>Tasha Gastony:</w:t>
      </w:r>
      <w:r w:rsidRPr="004F334F">
        <w:rPr>
          <w:rFonts w:ascii="Times New Roman" w:hAnsi="Times New Roman"/>
          <w:sz w:val="24"/>
          <w:szCs w:val="24"/>
        </w:rPr>
        <w:tab/>
      </w:r>
      <w:r w:rsidR="00586E68">
        <w:rPr>
          <w:rFonts w:ascii="Times New Roman" w:hAnsi="Times New Roman"/>
          <w:sz w:val="24"/>
          <w:szCs w:val="24"/>
        </w:rPr>
        <w:t>You will</w:t>
      </w:r>
      <w:r w:rsidRPr="004F334F">
        <w:rPr>
          <w:rFonts w:ascii="Times New Roman" w:hAnsi="Times New Roman"/>
          <w:sz w:val="24"/>
          <w:szCs w:val="24"/>
        </w:rPr>
        <w:t xml:space="preserve"> be emailing out this link.</w:t>
      </w:r>
    </w:p>
    <w:p w14:paraId="3DEC77A3" w14:textId="77777777" w:rsidR="004F334F" w:rsidRPr="004F334F" w:rsidRDefault="004F334F" w:rsidP="004F334F">
      <w:pPr>
        <w:ind w:left="1710" w:hanging="1710"/>
        <w:jc w:val="both"/>
        <w:rPr>
          <w:rFonts w:ascii="Times New Roman" w:hAnsi="Times New Roman"/>
          <w:sz w:val="24"/>
          <w:szCs w:val="24"/>
        </w:rPr>
      </w:pPr>
    </w:p>
    <w:p w14:paraId="33B67923" w14:textId="77777777" w:rsidR="004F334F" w:rsidRPr="004F334F" w:rsidRDefault="00804813" w:rsidP="001D00A2">
      <w:pPr>
        <w:ind w:left="1710" w:hanging="1800"/>
        <w:jc w:val="both"/>
        <w:rPr>
          <w:rFonts w:ascii="Times New Roman" w:hAnsi="Times New Roman"/>
          <w:sz w:val="24"/>
          <w:szCs w:val="24"/>
        </w:rPr>
      </w:pPr>
      <w:r>
        <w:rPr>
          <w:rFonts w:ascii="Times New Roman" w:hAnsi="Times New Roman"/>
          <w:b/>
          <w:sz w:val="24"/>
          <w:szCs w:val="24"/>
        </w:rPr>
        <w:t>Quanah</w:t>
      </w:r>
      <w:r w:rsidR="004F334F" w:rsidRPr="004F334F">
        <w:rPr>
          <w:rFonts w:ascii="Times New Roman" w:hAnsi="Times New Roman"/>
          <w:b/>
          <w:sz w:val="24"/>
          <w:szCs w:val="24"/>
        </w:rPr>
        <w:t xml:space="preserve"> Walker:</w:t>
      </w:r>
      <w:r w:rsidR="004F334F" w:rsidRPr="004F334F">
        <w:rPr>
          <w:rFonts w:ascii="Times New Roman" w:hAnsi="Times New Roman"/>
          <w:sz w:val="24"/>
          <w:szCs w:val="24"/>
        </w:rPr>
        <w:tab/>
        <w:t>Yes. This link will be emailed out to everyone that signed in, as well. Thank you.</w:t>
      </w:r>
    </w:p>
    <w:p w14:paraId="7A521425" w14:textId="77777777" w:rsidR="00CE10E4" w:rsidRPr="001D2DFA" w:rsidRDefault="00CE10E4" w:rsidP="004F334F">
      <w:pPr>
        <w:pStyle w:val="ListParagraph"/>
        <w:ind w:left="360"/>
        <w:jc w:val="center"/>
      </w:pPr>
    </w:p>
    <w:sectPr w:rsidR="00CE10E4" w:rsidRPr="001D2DFA" w:rsidSect="00CE10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5D4F" w14:textId="77777777" w:rsidR="001D5049" w:rsidRDefault="001D5049" w:rsidP="008C2FAE">
      <w:r>
        <w:separator/>
      </w:r>
    </w:p>
  </w:endnote>
  <w:endnote w:type="continuationSeparator" w:id="0">
    <w:p w14:paraId="29E8A9AF" w14:textId="77777777" w:rsidR="001D5049" w:rsidRDefault="001D5049"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0917" w14:textId="77777777" w:rsidR="002F1FF0" w:rsidRDefault="002F1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B43F" w14:textId="77777777" w:rsidR="002F1FF0" w:rsidRDefault="002F1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A305" w14:textId="77777777" w:rsidR="00BD52B1" w:rsidRPr="002F1FF0" w:rsidRDefault="00BD52B1" w:rsidP="002F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0E7AD" w14:textId="77777777" w:rsidR="001D5049" w:rsidRDefault="001D5049" w:rsidP="008C2FAE">
      <w:r>
        <w:separator/>
      </w:r>
    </w:p>
  </w:footnote>
  <w:footnote w:type="continuationSeparator" w:id="0">
    <w:p w14:paraId="635C774F" w14:textId="77777777" w:rsidR="001D5049" w:rsidRDefault="001D5049"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0BFD" w14:textId="77777777" w:rsidR="002F1FF0" w:rsidRDefault="002F1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0D17" w14:textId="77DE4CBE" w:rsidR="005C657B" w:rsidRPr="005202B0" w:rsidRDefault="001D5049" w:rsidP="005202B0">
    <w:pPr>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9AE9" w14:textId="67CFA5CA" w:rsidR="00CE10E4" w:rsidRDefault="00CE10E4">
    <w:pPr>
      <w:pStyle w:val="Header"/>
    </w:pPr>
  </w:p>
  <w:p w14:paraId="1C66C911" w14:textId="77777777" w:rsidR="00CE10E4" w:rsidRDefault="00CE10E4">
    <w:pPr>
      <w:pStyle w:val="Header"/>
    </w:pPr>
  </w:p>
  <w:p w14:paraId="2E3C64A6" w14:textId="77777777" w:rsidR="00CE10E4" w:rsidRDefault="00CE10E4">
    <w:pPr>
      <w:pStyle w:val="Header"/>
    </w:pPr>
  </w:p>
  <w:p w14:paraId="5DEDF51E" w14:textId="77777777" w:rsidR="00CE10E4" w:rsidRDefault="00CE10E4">
    <w:pPr>
      <w:pStyle w:val="Header"/>
    </w:pPr>
  </w:p>
  <w:p w14:paraId="0CE15E50" w14:textId="77777777" w:rsidR="00BD52B1" w:rsidRDefault="00BD5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309"/>
    <w:multiLevelType w:val="hybridMultilevel"/>
    <w:tmpl w:val="1E9A796E"/>
    <w:lvl w:ilvl="0" w:tplc="0409000B">
      <w:start w:val="1"/>
      <w:numFmt w:val="bullet"/>
      <w:lvlText w:val=""/>
      <w:lvlJc w:val="left"/>
      <w:pPr>
        <w:ind w:left="2736" w:hanging="360"/>
      </w:pPr>
      <w:rPr>
        <w:rFonts w:ascii="Wingdings" w:hAnsi="Wingdings" w:hint="default"/>
      </w:rPr>
    </w:lvl>
    <w:lvl w:ilvl="1" w:tplc="04090003">
      <w:start w:val="1"/>
      <w:numFmt w:val="bullet"/>
      <w:lvlText w:val="o"/>
      <w:lvlJc w:val="left"/>
      <w:pPr>
        <w:ind w:left="3456" w:hanging="360"/>
      </w:pPr>
      <w:rPr>
        <w:rFonts w:ascii="Courier New" w:hAnsi="Courier New" w:cs="Courier New" w:hint="default"/>
      </w:rPr>
    </w:lvl>
    <w:lvl w:ilvl="2" w:tplc="04090005">
      <w:start w:val="1"/>
      <w:numFmt w:val="bullet"/>
      <w:lvlText w:val=""/>
      <w:lvlJc w:val="left"/>
      <w:pPr>
        <w:ind w:left="4176" w:hanging="360"/>
      </w:pPr>
      <w:rPr>
        <w:rFonts w:ascii="Wingdings" w:hAnsi="Wingdings" w:hint="default"/>
      </w:rPr>
    </w:lvl>
    <w:lvl w:ilvl="3" w:tplc="04090001">
      <w:start w:val="1"/>
      <w:numFmt w:val="bullet"/>
      <w:lvlText w:val=""/>
      <w:lvlJc w:val="left"/>
      <w:pPr>
        <w:ind w:left="4896" w:hanging="360"/>
      </w:pPr>
      <w:rPr>
        <w:rFonts w:ascii="Symbol" w:hAnsi="Symbol" w:hint="default"/>
      </w:rPr>
    </w:lvl>
    <w:lvl w:ilvl="4" w:tplc="04090003">
      <w:start w:val="1"/>
      <w:numFmt w:val="bullet"/>
      <w:lvlText w:val="o"/>
      <w:lvlJc w:val="left"/>
      <w:pPr>
        <w:ind w:left="5616" w:hanging="360"/>
      </w:pPr>
      <w:rPr>
        <w:rFonts w:ascii="Courier New" w:hAnsi="Courier New" w:cs="Courier New" w:hint="default"/>
      </w:rPr>
    </w:lvl>
    <w:lvl w:ilvl="5" w:tplc="04090005">
      <w:start w:val="1"/>
      <w:numFmt w:val="bullet"/>
      <w:lvlText w:val=""/>
      <w:lvlJc w:val="left"/>
      <w:pPr>
        <w:ind w:left="6336" w:hanging="360"/>
      </w:pPr>
      <w:rPr>
        <w:rFonts w:ascii="Wingdings" w:hAnsi="Wingdings" w:hint="default"/>
      </w:rPr>
    </w:lvl>
    <w:lvl w:ilvl="6" w:tplc="04090001">
      <w:start w:val="1"/>
      <w:numFmt w:val="bullet"/>
      <w:lvlText w:val=""/>
      <w:lvlJc w:val="left"/>
      <w:pPr>
        <w:ind w:left="7056" w:hanging="360"/>
      </w:pPr>
      <w:rPr>
        <w:rFonts w:ascii="Symbol" w:hAnsi="Symbol" w:hint="default"/>
      </w:rPr>
    </w:lvl>
    <w:lvl w:ilvl="7" w:tplc="04090003">
      <w:start w:val="1"/>
      <w:numFmt w:val="bullet"/>
      <w:lvlText w:val="o"/>
      <w:lvlJc w:val="left"/>
      <w:pPr>
        <w:ind w:left="7776" w:hanging="360"/>
      </w:pPr>
      <w:rPr>
        <w:rFonts w:ascii="Courier New" w:hAnsi="Courier New" w:cs="Courier New" w:hint="default"/>
      </w:rPr>
    </w:lvl>
    <w:lvl w:ilvl="8" w:tplc="04090005">
      <w:start w:val="1"/>
      <w:numFmt w:val="bullet"/>
      <w:lvlText w:val=""/>
      <w:lvlJc w:val="left"/>
      <w:pPr>
        <w:ind w:left="8496" w:hanging="360"/>
      </w:pPr>
      <w:rPr>
        <w:rFonts w:ascii="Wingdings" w:hAnsi="Wingdings" w:hint="default"/>
      </w:rPr>
    </w:lvl>
  </w:abstractNum>
  <w:abstractNum w:abstractNumId="1">
    <w:nsid w:val="0AD52F24"/>
    <w:multiLevelType w:val="hybridMultilevel"/>
    <w:tmpl w:val="6E2852A4"/>
    <w:lvl w:ilvl="0" w:tplc="04090005">
      <w:start w:val="1"/>
      <w:numFmt w:val="bullet"/>
      <w:lvlText w:val=""/>
      <w:lvlJc w:val="left"/>
      <w:pPr>
        <w:ind w:left="2323" w:hanging="360"/>
      </w:pPr>
      <w:rPr>
        <w:rFonts w:ascii="Wingdings" w:hAnsi="Wingdings"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2">
    <w:nsid w:val="0C10632F"/>
    <w:multiLevelType w:val="hybridMultilevel"/>
    <w:tmpl w:val="922A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44C10"/>
    <w:multiLevelType w:val="hybridMultilevel"/>
    <w:tmpl w:val="C130F7FA"/>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nsid w:val="13304ED3"/>
    <w:multiLevelType w:val="hybridMultilevel"/>
    <w:tmpl w:val="44D8961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5">
    <w:nsid w:val="1B6B17CA"/>
    <w:multiLevelType w:val="hybridMultilevel"/>
    <w:tmpl w:val="9798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487C66"/>
    <w:multiLevelType w:val="hybridMultilevel"/>
    <w:tmpl w:val="929CF6C4"/>
    <w:lvl w:ilvl="0" w:tplc="04090001">
      <w:start w:val="1"/>
      <w:numFmt w:val="bullet"/>
      <w:lvlText w:val=""/>
      <w:lvlJc w:val="left"/>
      <w:pPr>
        <w:ind w:left="2736" w:hanging="360"/>
      </w:pPr>
      <w:rPr>
        <w:rFonts w:ascii="Symbol" w:hAnsi="Symbol" w:hint="default"/>
      </w:rPr>
    </w:lvl>
    <w:lvl w:ilvl="1" w:tplc="04090003">
      <w:start w:val="1"/>
      <w:numFmt w:val="bullet"/>
      <w:lvlText w:val="o"/>
      <w:lvlJc w:val="left"/>
      <w:pPr>
        <w:ind w:left="3456" w:hanging="360"/>
      </w:pPr>
      <w:rPr>
        <w:rFonts w:ascii="Courier New" w:hAnsi="Courier New" w:cs="Courier New" w:hint="default"/>
      </w:rPr>
    </w:lvl>
    <w:lvl w:ilvl="2" w:tplc="04090005">
      <w:start w:val="1"/>
      <w:numFmt w:val="bullet"/>
      <w:lvlText w:val=""/>
      <w:lvlJc w:val="left"/>
      <w:pPr>
        <w:ind w:left="4176" w:hanging="360"/>
      </w:pPr>
      <w:rPr>
        <w:rFonts w:ascii="Wingdings" w:hAnsi="Wingdings" w:hint="default"/>
      </w:rPr>
    </w:lvl>
    <w:lvl w:ilvl="3" w:tplc="04090001">
      <w:start w:val="1"/>
      <w:numFmt w:val="bullet"/>
      <w:lvlText w:val=""/>
      <w:lvlJc w:val="left"/>
      <w:pPr>
        <w:ind w:left="4896" w:hanging="360"/>
      </w:pPr>
      <w:rPr>
        <w:rFonts w:ascii="Symbol" w:hAnsi="Symbol" w:hint="default"/>
      </w:rPr>
    </w:lvl>
    <w:lvl w:ilvl="4" w:tplc="04090003">
      <w:start w:val="1"/>
      <w:numFmt w:val="bullet"/>
      <w:lvlText w:val="o"/>
      <w:lvlJc w:val="left"/>
      <w:pPr>
        <w:ind w:left="5616" w:hanging="360"/>
      </w:pPr>
      <w:rPr>
        <w:rFonts w:ascii="Courier New" w:hAnsi="Courier New" w:cs="Courier New" w:hint="default"/>
      </w:rPr>
    </w:lvl>
    <w:lvl w:ilvl="5" w:tplc="04090005">
      <w:start w:val="1"/>
      <w:numFmt w:val="bullet"/>
      <w:lvlText w:val=""/>
      <w:lvlJc w:val="left"/>
      <w:pPr>
        <w:ind w:left="6336" w:hanging="360"/>
      </w:pPr>
      <w:rPr>
        <w:rFonts w:ascii="Wingdings" w:hAnsi="Wingdings" w:hint="default"/>
      </w:rPr>
    </w:lvl>
    <w:lvl w:ilvl="6" w:tplc="04090001">
      <w:start w:val="1"/>
      <w:numFmt w:val="bullet"/>
      <w:lvlText w:val=""/>
      <w:lvlJc w:val="left"/>
      <w:pPr>
        <w:ind w:left="7056" w:hanging="360"/>
      </w:pPr>
      <w:rPr>
        <w:rFonts w:ascii="Symbol" w:hAnsi="Symbol" w:hint="default"/>
      </w:rPr>
    </w:lvl>
    <w:lvl w:ilvl="7" w:tplc="04090003">
      <w:start w:val="1"/>
      <w:numFmt w:val="bullet"/>
      <w:lvlText w:val="o"/>
      <w:lvlJc w:val="left"/>
      <w:pPr>
        <w:ind w:left="7776" w:hanging="360"/>
      </w:pPr>
      <w:rPr>
        <w:rFonts w:ascii="Courier New" w:hAnsi="Courier New" w:cs="Courier New" w:hint="default"/>
      </w:rPr>
    </w:lvl>
    <w:lvl w:ilvl="8" w:tplc="04090005">
      <w:start w:val="1"/>
      <w:numFmt w:val="bullet"/>
      <w:lvlText w:val=""/>
      <w:lvlJc w:val="left"/>
      <w:pPr>
        <w:ind w:left="8496" w:hanging="360"/>
      </w:pPr>
      <w:rPr>
        <w:rFonts w:ascii="Wingdings" w:hAnsi="Wingdings" w:hint="default"/>
      </w:rPr>
    </w:lvl>
  </w:abstractNum>
  <w:abstractNum w:abstractNumId="7">
    <w:nsid w:val="1E415945"/>
    <w:multiLevelType w:val="hybridMultilevel"/>
    <w:tmpl w:val="00FC0E88"/>
    <w:lvl w:ilvl="0" w:tplc="04090005">
      <w:start w:val="1"/>
      <w:numFmt w:val="bullet"/>
      <w:lvlText w:val=""/>
      <w:lvlJc w:val="left"/>
      <w:pPr>
        <w:ind w:left="2323" w:hanging="360"/>
      </w:pPr>
      <w:rPr>
        <w:rFonts w:ascii="Wingdings" w:hAnsi="Wingdings"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8">
    <w:nsid w:val="2E911D0E"/>
    <w:multiLevelType w:val="hybridMultilevel"/>
    <w:tmpl w:val="9716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BE4EB7"/>
    <w:multiLevelType w:val="hybridMultilevel"/>
    <w:tmpl w:val="1C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265AE"/>
    <w:multiLevelType w:val="hybridMultilevel"/>
    <w:tmpl w:val="E7A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76E31"/>
    <w:multiLevelType w:val="hybridMultilevel"/>
    <w:tmpl w:val="9DFC5B84"/>
    <w:lvl w:ilvl="0" w:tplc="0409000F">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38D44BD4"/>
    <w:multiLevelType w:val="hybridMultilevel"/>
    <w:tmpl w:val="980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950E7"/>
    <w:multiLevelType w:val="hybridMultilevel"/>
    <w:tmpl w:val="00180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56036"/>
    <w:multiLevelType w:val="hybridMultilevel"/>
    <w:tmpl w:val="7EBC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2E0CD5"/>
    <w:multiLevelType w:val="hybridMultilevel"/>
    <w:tmpl w:val="8918D9A6"/>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6">
    <w:nsid w:val="4B7209F6"/>
    <w:multiLevelType w:val="hybridMultilevel"/>
    <w:tmpl w:val="8CF61C4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C0D65A8"/>
    <w:multiLevelType w:val="hybridMultilevel"/>
    <w:tmpl w:val="71C4FBA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21B82"/>
    <w:multiLevelType w:val="hybridMultilevel"/>
    <w:tmpl w:val="DD4C3640"/>
    <w:lvl w:ilvl="0" w:tplc="6990578A">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D9285B3A">
      <w:start w:val="60"/>
      <w:numFmt w:val="bullet"/>
      <w:lvlText w:val="-"/>
      <w:lvlJc w:val="left"/>
      <w:pPr>
        <w:ind w:left="2340" w:hanging="360"/>
      </w:pPr>
      <w:rPr>
        <w:rFonts w:ascii="Times New Roman" w:eastAsia="Times New Roman" w:hAnsi="Times New Roman" w:cs="Times New Roman"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20">
    <w:nsid w:val="5C5C7C5C"/>
    <w:multiLevelType w:val="hybridMultilevel"/>
    <w:tmpl w:val="4ECEB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700B04"/>
    <w:multiLevelType w:val="hybridMultilevel"/>
    <w:tmpl w:val="8E3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04B19"/>
    <w:multiLevelType w:val="hybridMultilevel"/>
    <w:tmpl w:val="5E36DB7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nsid w:val="67B44263"/>
    <w:multiLevelType w:val="hybridMultilevel"/>
    <w:tmpl w:val="346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8"/>
  </w:num>
  <w:num w:numId="3">
    <w:abstractNumId w:val="25"/>
  </w:num>
  <w:num w:numId="4">
    <w:abstractNumId w:val="18"/>
  </w:num>
  <w:num w:numId="5">
    <w:abstractNumId w:val="25"/>
  </w:num>
  <w:num w:numId="6">
    <w:abstractNumId w:val="18"/>
  </w:num>
  <w:num w:numId="7">
    <w:abstractNumId w:val="25"/>
  </w:num>
  <w:num w:numId="8">
    <w:abstractNumId w:val="18"/>
  </w:num>
  <w:num w:numId="9">
    <w:abstractNumId w:val="25"/>
  </w:num>
  <w:num w:numId="10">
    <w:abstractNumId w:val="18"/>
  </w:num>
  <w:num w:numId="11">
    <w:abstractNumId w:val="25"/>
  </w:num>
  <w:num w:numId="12">
    <w:abstractNumId w:val="20"/>
  </w:num>
  <w:num w:numId="13">
    <w:abstractNumId w:val="12"/>
  </w:num>
  <w:num w:numId="14">
    <w:abstractNumId w:val="19"/>
  </w:num>
  <w:num w:numId="15">
    <w:abstractNumId w:val="5"/>
  </w:num>
  <w:num w:numId="16">
    <w:abstractNumId w:val="13"/>
  </w:num>
  <w:num w:numId="17">
    <w:abstractNumId w:val="14"/>
  </w:num>
  <w:num w:numId="18">
    <w:abstractNumId w:val="6"/>
  </w:num>
  <w:num w:numId="19">
    <w:abstractNumId w:val="8"/>
  </w:num>
  <w:num w:numId="20">
    <w:abstractNumId w:val="0"/>
  </w:num>
  <w:num w:numId="21">
    <w:abstractNumId w:val="0"/>
  </w:num>
  <w:num w:numId="22">
    <w:abstractNumId w:val="11"/>
  </w:num>
  <w:num w:numId="23">
    <w:abstractNumId w:val="23"/>
  </w:num>
  <w:num w:numId="24">
    <w:abstractNumId w:val="15"/>
  </w:num>
  <w:num w:numId="25">
    <w:abstractNumId w:val="4"/>
  </w:num>
  <w:num w:numId="26">
    <w:abstractNumId w:val="10"/>
  </w:num>
  <w:num w:numId="27">
    <w:abstractNumId w:val="15"/>
  </w:num>
  <w:num w:numId="28">
    <w:abstractNumId w:val="22"/>
  </w:num>
  <w:num w:numId="29">
    <w:abstractNumId w:val="2"/>
  </w:num>
  <w:num w:numId="30">
    <w:abstractNumId w:val="24"/>
  </w:num>
  <w:num w:numId="31">
    <w:abstractNumId w:val="7"/>
  </w:num>
  <w:num w:numId="32">
    <w:abstractNumId w:val="1"/>
  </w:num>
  <w:num w:numId="33">
    <w:abstractNumId w:val="17"/>
  </w:num>
  <w:num w:numId="34">
    <w:abstractNumId w:val="16"/>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E"/>
    <w:rsid w:val="00015CA1"/>
    <w:rsid w:val="00025CB4"/>
    <w:rsid w:val="0003548F"/>
    <w:rsid w:val="0005103E"/>
    <w:rsid w:val="00055FE5"/>
    <w:rsid w:val="0007291A"/>
    <w:rsid w:val="00074519"/>
    <w:rsid w:val="000A7B6C"/>
    <w:rsid w:val="000B1466"/>
    <w:rsid w:val="000B6FDE"/>
    <w:rsid w:val="000E4E77"/>
    <w:rsid w:val="00100C91"/>
    <w:rsid w:val="00112590"/>
    <w:rsid w:val="00145508"/>
    <w:rsid w:val="00147A77"/>
    <w:rsid w:val="00150A97"/>
    <w:rsid w:val="001731D0"/>
    <w:rsid w:val="00182B5E"/>
    <w:rsid w:val="001A7F83"/>
    <w:rsid w:val="001B6C1A"/>
    <w:rsid w:val="001C1CBD"/>
    <w:rsid w:val="001C3CA5"/>
    <w:rsid w:val="001D00A2"/>
    <w:rsid w:val="001D2DFA"/>
    <w:rsid w:val="001D5049"/>
    <w:rsid w:val="001E1706"/>
    <w:rsid w:val="001F034B"/>
    <w:rsid w:val="001F137C"/>
    <w:rsid w:val="001F1C6B"/>
    <w:rsid w:val="0022410C"/>
    <w:rsid w:val="00241EEB"/>
    <w:rsid w:val="00242CC9"/>
    <w:rsid w:val="00244236"/>
    <w:rsid w:val="00277C0B"/>
    <w:rsid w:val="00294196"/>
    <w:rsid w:val="00296AAD"/>
    <w:rsid w:val="002C39B1"/>
    <w:rsid w:val="002C6E08"/>
    <w:rsid w:val="002E4F07"/>
    <w:rsid w:val="002F1B4C"/>
    <w:rsid w:val="002F1FF0"/>
    <w:rsid w:val="00300136"/>
    <w:rsid w:val="003317BC"/>
    <w:rsid w:val="003563B7"/>
    <w:rsid w:val="0035682A"/>
    <w:rsid w:val="00376889"/>
    <w:rsid w:val="00377BE8"/>
    <w:rsid w:val="003922B7"/>
    <w:rsid w:val="003B67D0"/>
    <w:rsid w:val="003C0A61"/>
    <w:rsid w:val="004150BF"/>
    <w:rsid w:val="00440CAC"/>
    <w:rsid w:val="00452BC5"/>
    <w:rsid w:val="004577FB"/>
    <w:rsid w:val="00494686"/>
    <w:rsid w:val="004A61D3"/>
    <w:rsid w:val="004D13C8"/>
    <w:rsid w:val="004F334F"/>
    <w:rsid w:val="004F607E"/>
    <w:rsid w:val="00514BC6"/>
    <w:rsid w:val="00517363"/>
    <w:rsid w:val="005202B0"/>
    <w:rsid w:val="00537A05"/>
    <w:rsid w:val="0054614D"/>
    <w:rsid w:val="0056256E"/>
    <w:rsid w:val="005664F3"/>
    <w:rsid w:val="00566F26"/>
    <w:rsid w:val="00586C0B"/>
    <w:rsid w:val="00586E68"/>
    <w:rsid w:val="00595BE2"/>
    <w:rsid w:val="005A2624"/>
    <w:rsid w:val="005A5656"/>
    <w:rsid w:val="005B26F8"/>
    <w:rsid w:val="005F47DA"/>
    <w:rsid w:val="005F58B9"/>
    <w:rsid w:val="006069A2"/>
    <w:rsid w:val="00611CFD"/>
    <w:rsid w:val="00615071"/>
    <w:rsid w:val="0063742A"/>
    <w:rsid w:val="0065053D"/>
    <w:rsid w:val="00662F99"/>
    <w:rsid w:val="006770D4"/>
    <w:rsid w:val="0067781B"/>
    <w:rsid w:val="00682248"/>
    <w:rsid w:val="0068454C"/>
    <w:rsid w:val="00697645"/>
    <w:rsid w:val="006A2072"/>
    <w:rsid w:val="006A7886"/>
    <w:rsid w:val="006C6842"/>
    <w:rsid w:val="006E2A8D"/>
    <w:rsid w:val="0070378E"/>
    <w:rsid w:val="00703864"/>
    <w:rsid w:val="0070430E"/>
    <w:rsid w:val="0071297C"/>
    <w:rsid w:val="00716C94"/>
    <w:rsid w:val="00722EB4"/>
    <w:rsid w:val="00741F6E"/>
    <w:rsid w:val="007505D1"/>
    <w:rsid w:val="007B2D38"/>
    <w:rsid w:val="007B5E3B"/>
    <w:rsid w:val="007D4C22"/>
    <w:rsid w:val="007E0BF4"/>
    <w:rsid w:val="007E51EA"/>
    <w:rsid w:val="007F0DDC"/>
    <w:rsid w:val="00804813"/>
    <w:rsid w:val="00805BB6"/>
    <w:rsid w:val="00813372"/>
    <w:rsid w:val="00825352"/>
    <w:rsid w:val="00832CD5"/>
    <w:rsid w:val="00834247"/>
    <w:rsid w:val="00836CE5"/>
    <w:rsid w:val="008413C7"/>
    <w:rsid w:val="008617F3"/>
    <w:rsid w:val="00862C86"/>
    <w:rsid w:val="0086441F"/>
    <w:rsid w:val="008661AB"/>
    <w:rsid w:val="008807DA"/>
    <w:rsid w:val="00882EE4"/>
    <w:rsid w:val="00885CF9"/>
    <w:rsid w:val="008950C4"/>
    <w:rsid w:val="008A2747"/>
    <w:rsid w:val="008C2FAE"/>
    <w:rsid w:val="008D55B3"/>
    <w:rsid w:val="008D57BC"/>
    <w:rsid w:val="008F0C26"/>
    <w:rsid w:val="009401B9"/>
    <w:rsid w:val="0095380B"/>
    <w:rsid w:val="009809D9"/>
    <w:rsid w:val="00981640"/>
    <w:rsid w:val="00986BC8"/>
    <w:rsid w:val="009978D7"/>
    <w:rsid w:val="009A520C"/>
    <w:rsid w:val="009B08B0"/>
    <w:rsid w:val="009B40FD"/>
    <w:rsid w:val="009D1CC1"/>
    <w:rsid w:val="009D3E18"/>
    <w:rsid w:val="009E0AFA"/>
    <w:rsid w:val="009F6B6A"/>
    <w:rsid w:val="00A16F2A"/>
    <w:rsid w:val="00A2663A"/>
    <w:rsid w:val="00A30E64"/>
    <w:rsid w:val="00A4358F"/>
    <w:rsid w:val="00A6266E"/>
    <w:rsid w:val="00A77EBA"/>
    <w:rsid w:val="00A8181D"/>
    <w:rsid w:val="00AA20C0"/>
    <w:rsid w:val="00AB75FD"/>
    <w:rsid w:val="00AD6AA2"/>
    <w:rsid w:val="00AE2605"/>
    <w:rsid w:val="00AF6A96"/>
    <w:rsid w:val="00B10028"/>
    <w:rsid w:val="00B135A8"/>
    <w:rsid w:val="00B212B1"/>
    <w:rsid w:val="00B26787"/>
    <w:rsid w:val="00B32E87"/>
    <w:rsid w:val="00B355FC"/>
    <w:rsid w:val="00B666AD"/>
    <w:rsid w:val="00B71587"/>
    <w:rsid w:val="00B71A0B"/>
    <w:rsid w:val="00B74102"/>
    <w:rsid w:val="00B74599"/>
    <w:rsid w:val="00B87F9A"/>
    <w:rsid w:val="00B941BD"/>
    <w:rsid w:val="00BB0688"/>
    <w:rsid w:val="00BB125C"/>
    <w:rsid w:val="00BD52B1"/>
    <w:rsid w:val="00BE2252"/>
    <w:rsid w:val="00BF0E1A"/>
    <w:rsid w:val="00BF48D6"/>
    <w:rsid w:val="00C144D1"/>
    <w:rsid w:val="00C16DD0"/>
    <w:rsid w:val="00C23FC1"/>
    <w:rsid w:val="00C439DA"/>
    <w:rsid w:val="00C4700B"/>
    <w:rsid w:val="00C53721"/>
    <w:rsid w:val="00C606CB"/>
    <w:rsid w:val="00C75437"/>
    <w:rsid w:val="00C81C3C"/>
    <w:rsid w:val="00C93274"/>
    <w:rsid w:val="00C93DB4"/>
    <w:rsid w:val="00CA209C"/>
    <w:rsid w:val="00CB0F9A"/>
    <w:rsid w:val="00CB19F6"/>
    <w:rsid w:val="00CB352F"/>
    <w:rsid w:val="00CE10E4"/>
    <w:rsid w:val="00CF4029"/>
    <w:rsid w:val="00D24780"/>
    <w:rsid w:val="00D24EA4"/>
    <w:rsid w:val="00D31358"/>
    <w:rsid w:val="00D51323"/>
    <w:rsid w:val="00D671AC"/>
    <w:rsid w:val="00D74CF9"/>
    <w:rsid w:val="00D830BF"/>
    <w:rsid w:val="00D86D83"/>
    <w:rsid w:val="00D95F7C"/>
    <w:rsid w:val="00DA2206"/>
    <w:rsid w:val="00DB078D"/>
    <w:rsid w:val="00DB498E"/>
    <w:rsid w:val="00DC5293"/>
    <w:rsid w:val="00DF348C"/>
    <w:rsid w:val="00E051C9"/>
    <w:rsid w:val="00E30D39"/>
    <w:rsid w:val="00E412E7"/>
    <w:rsid w:val="00E416AF"/>
    <w:rsid w:val="00E4503F"/>
    <w:rsid w:val="00E63312"/>
    <w:rsid w:val="00E72B49"/>
    <w:rsid w:val="00E73CF3"/>
    <w:rsid w:val="00E862D3"/>
    <w:rsid w:val="00EA1CE0"/>
    <w:rsid w:val="00EA3FFB"/>
    <w:rsid w:val="00EA795A"/>
    <w:rsid w:val="00EB73E0"/>
    <w:rsid w:val="00ED351A"/>
    <w:rsid w:val="00ED57EB"/>
    <w:rsid w:val="00EE3E14"/>
    <w:rsid w:val="00EF32E9"/>
    <w:rsid w:val="00F0588E"/>
    <w:rsid w:val="00F16A3A"/>
    <w:rsid w:val="00F67708"/>
    <w:rsid w:val="00F7431C"/>
    <w:rsid w:val="00F87742"/>
    <w:rsid w:val="00F94966"/>
    <w:rsid w:val="00FB782F"/>
    <w:rsid w:val="00FC64B7"/>
    <w:rsid w:val="00FD3CD7"/>
    <w:rsid w:val="00FD430F"/>
    <w:rsid w:val="00FD66A4"/>
    <w:rsid w:val="00FE1143"/>
    <w:rsid w:val="00FF4DBA"/>
    <w:rsid w:val="00FF790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4F334F"/>
    <w:pPr>
      <w:spacing w:after="0" w:line="240" w:lineRule="auto"/>
      <w:ind w:right="144"/>
    </w:pPr>
    <w:rPr>
      <w:rFonts w:ascii="Arial" w:eastAsia="Times New Roman" w:hAnsi="Arial"/>
      <w:sz w:val="20"/>
      <w:szCs w:val="22"/>
      <w:lang w:bidi="en-US"/>
    </w:rPr>
  </w:style>
  <w:style w:type="paragraph" w:styleId="Heading1">
    <w:name w:val="heading 1"/>
    <w:basedOn w:val="Normal"/>
    <w:next w:val="Normal"/>
    <w:link w:val="Heading1Char"/>
    <w:uiPriority w:val="9"/>
    <w:qFormat/>
    <w:rsid w:val="00D86D83"/>
    <w:pPr>
      <w:outlineLvl w:val="0"/>
    </w:pPr>
    <w:rPr>
      <w:rFonts w:eastAsiaTheme="majorEastAsia" w:cstheme="majorBidi"/>
      <w:b/>
      <w:bCs/>
      <w:sz w:val="32"/>
      <w:szCs w:val="28"/>
    </w:rPr>
  </w:style>
  <w:style w:type="paragraph" w:styleId="Heading2">
    <w:name w:val="heading 2"/>
    <w:basedOn w:val="Normal"/>
    <w:next w:val="Normal"/>
    <w:link w:val="Heading2Char"/>
    <w:uiPriority w:val="5"/>
    <w:qFormat/>
    <w:rsid w:val="00D86D83"/>
    <w:pPr>
      <w:outlineLvl w:val="1"/>
    </w:pPr>
    <w:rPr>
      <w:rFonts w:eastAsiaTheme="majorEastAsia"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9"/>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link w:val="ListParagraphChar"/>
    <w:uiPriority w:val="34"/>
    <w:qFormat/>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autoRedefine/>
    <w:uiPriority w:val="4"/>
    <w:qFormat/>
    <w:rsid w:val="001F034B"/>
    <w:pPr>
      <w:jc w:val="center"/>
    </w:pPr>
    <w:rPr>
      <w:rFonts w:eastAsiaTheme="majorEastAsia" w:cstheme="majorBidi"/>
      <w:b/>
      <w:kern w:val="28"/>
      <w:sz w:val="44"/>
      <w:szCs w:val="52"/>
    </w:rPr>
  </w:style>
  <w:style w:type="character" w:customStyle="1" w:styleId="TitleChar">
    <w:name w:val="Title Char"/>
    <w:basedOn w:val="DefaultParagraphFont"/>
    <w:link w:val="Title"/>
    <w:uiPriority w:val="4"/>
    <w:rsid w:val="001F034B"/>
    <w:rPr>
      <w:rFonts w:ascii="Arial" w:eastAsiaTheme="majorEastAsia" w:hAnsi="Arial" w:cstheme="majorBidi"/>
      <w:b/>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customStyle="1" w:styleId="SecondaryStylesBodytext-sidebar">
    <w:name w:val="Secondary Styles:Body text-sidebar"/>
    <w:basedOn w:val="Normal"/>
    <w:uiPriority w:val="99"/>
    <w:rsid w:val="00E73CF3"/>
    <w:pPr>
      <w:autoSpaceDE w:val="0"/>
      <w:autoSpaceDN w:val="0"/>
      <w:adjustRightInd w:val="0"/>
      <w:spacing w:after="90" w:line="240" w:lineRule="atLeast"/>
      <w:textAlignment w:val="center"/>
    </w:pPr>
    <w:rPr>
      <w:rFonts w:ascii="Trade Gothic LT Std" w:hAnsi="Trade Gothic LT Std" w:cs="Trade Gothic LT Std"/>
      <w:color w:val="000000"/>
      <w:sz w:val="18"/>
      <w:szCs w:val="18"/>
    </w:rPr>
  </w:style>
  <w:style w:type="paragraph" w:customStyle="1" w:styleId="Default">
    <w:name w:val="Default"/>
    <w:rsid w:val="00F87742"/>
    <w:pPr>
      <w:autoSpaceDE w:val="0"/>
      <w:autoSpaceDN w:val="0"/>
      <w:adjustRightInd w:val="0"/>
      <w:spacing w:after="0" w:line="240" w:lineRule="auto"/>
    </w:pPr>
    <w:rPr>
      <w:color w:val="000000"/>
    </w:rPr>
  </w:style>
  <w:style w:type="table" w:styleId="TableGrid">
    <w:name w:val="Table Grid"/>
    <w:basedOn w:val="TableNormal"/>
    <w:uiPriority w:val="59"/>
    <w:rsid w:val="001C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D2DF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4F334F"/>
    <w:pPr>
      <w:spacing w:after="0" w:line="240" w:lineRule="auto"/>
      <w:ind w:right="144"/>
    </w:pPr>
    <w:rPr>
      <w:rFonts w:ascii="Arial" w:eastAsia="Times New Roman" w:hAnsi="Arial"/>
      <w:sz w:val="20"/>
      <w:szCs w:val="22"/>
      <w:lang w:bidi="en-US"/>
    </w:rPr>
  </w:style>
  <w:style w:type="paragraph" w:styleId="Heading1">
    <w:name w:val="heading 1"/>
    <w:basedOn w:val="Normal"/>
    <w:next w:val="Normal"/>
    <w:link w:val="Heading1Char"/>
    <w:uiPriority w:val="9"/>
    <w:qFormat/>
    <w:rsid w:val="00D86D83"/>
    <w:pPr>
      <w:outlineLvl w:val="0"/>
    </w:pPr>
    <w:rPr>
      <w:rFonts w:eastAsiaTheme="majorEastAsia" w:cstheme="majorBidi"/>
      <w:b/>
      <w:bCs/>
      <w:sz w:val="32"/>
      <w:szCs w:val="28"/>
    </w:rPr>
  </w:style>
  <w:style w:type="paragraph" w:styleId="Heading2">
    <w:name w:val="heading 2"/>
    <w:basedOn w:val="Normal"/>
    <w:next w:val="Normal"/>
    <w:link w:val="Heading2Char"/>
    <w:uiPriority w:val="5"/>
    <w:qFormat/>
    <w:rsid w:val="00D86D83"/>
    <w:pPr>
      <w:outlineLvl w:val="1"/>
    </w:pPr>
    <w:rPr>
      <w:rFonts w:eastAsiaTheme="majorEastAsia"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9"/>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link w:val="ListParagraphChar"/>
    <w:uiPriority w:val="34"/>
    <w:qFormat/>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autoRedefine/>
    <w:uiPriority w:val="4"/>
    <w:qFormat/>
    <w:rsid w:val="001F034B"/>
    <w:pPr>
      <w:jc w:val="center"/>
    </w:pPr>
    <w:rPr>
      <w:rFonts w:eastAsiaTheme="majorEastAsia" w:cstheme="majorBidi"/>
      <w:b/>
      <w:kern w:val="28"/>
      <w:sz w:val="44"/>
      <w:szCs w:val="52"/>
    </w:rPr>
  </w:style>
  <w:style w:type="character" w:customStyle="1" w:styleId="TitleChar">
    <w:name w:val="Title Char"/>
    <w:basedOn w:val="DefaultParagraphFont"/>
    <w:link w:val="Title"/>
    <w:uiPriority w:val="4"/>
    <w:rsid w:val="001F034B"/>
    <w:rPr>
      <w:rFonts w:ascii="Arial" w:eastAsiaTheme="majorEastAsia" w:hAnsi="Arial" w:cstheme="majorBidi"/>
      <w:b/>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customStyle="1" w:styleId="SecondaryStylesBodytext-sidebar">
    <w:name w:val="Secondary Styles:Body text-sidebar"/>
    <w:basedOn w:val="Normal"/>
    <w:uiPriority w:val="99"/>
    <w:rsid w:val="00E73CF3"/>
    <w:pPr>
      <w:autoSpaceDE w:val="0"/>
      <w:autoSpaceDN w:val="0"/>
      <w:adjustRightInd w:val="0"/>
      <w:spacing w:after="90" w:line="240" w:lineRule="atLeast"/>
      <w:textAlignment w:val="center"/>
    </w:pPr>
    <w:rPr>
      <w:rFonts w:ascii="Trade Gothic LT Std" w:hAnsi="Trade Gothic LT Std" w:cs="Trade Gothic LT Std"/>
      <w:color w:val="000000"/>
      <w:sz w:val="18"/>
      <w:szCs w:val="18"/>
    </w:rPr>
  </w:style>
  <w:style w:type="paragraph" w:customStyle="1" w:styleId="Default">
    <w:name w:val="Default"/>
    <w:rsid w:val="00F87742"/>
    <w:pPr>
      <w:autoSpaceDE w:val="0"/>
      <w:autoSpaceDN w:val="0"/>
      <w:adjustRightInd w:val="0"/>
      <w:spacing w:after="0" w:line="240" w:lineRule="auto"/>
    </w:pPr>
    <w:rPr>
      <w:color w:val="000000"/>
    </w:rPr>
  </w:style>
  <w:style w:type="table" w:styleId="TableGrid">
    <w:name w:val="Table Grid"/>
    <w:basedOn w:val="TableNormal"/>
    <w:uiPriority w:val="59"/>
    <w:rsid w:val="001C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D2DF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7909">
      <w:bodyDiv w:val="1"/>
      <w:marLeft w:val="0"/>
      <w:marRight w:val="0"/>
      <w:marTop w:val="0"/>
      <w:marBottom w:val="0"/>
      <w:divBdr>
        <w:top w:val="none" w:sz="0" w:space="0" w:color="auto"/>
        <w:left w:val="none" w:sz="0" w:space="0" w:color="auto"/>
        <w:bottom w:val="none" w:sz="0" w:space="0" w:color="auto"/>
        <w:right w:val="none" w:sz="0" w:space="0" w:color="auto"/>
      </w:divBdr>
    </w:div>
    <w:div w:id="11723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20Mowry\Desktop\My%20Documents\Active%20Clients\Stratis%20Health\LSQIN-MN-Letterhead-Electronic-Template.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_Category xmlns="67bf3f10-9252-49e9-9f32-754a0a609b78"/>
    <SH_Project xmlns="67bf3f10-9252-49e9-9f32-754a0a609b78"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E3D74BFEFFAC4EA3C1B27B80A63400" ma:contentTypeVersion="2" ma:contentTypeDescription="Create a new document." ma:contentTypeScope="" ma:versionID="ac62202876a326adcdf6c50310f26d2d">
  <xsd:schema xmlns:xsd="http://www.w3.org/2001/XMLSchema" xmlns:xs="http://www.w3.org/2001/XMLSchema" xmlns:p="http://schemas.microsoft.com/office/2006/metadata/properties" xmlns:ns2="67bf3f10-9252-49e9-9f32-754a0a609b78" targetNamespace="http://schemas.microsoft.com/office/2006/metadata/properties" ma:root="true" ma:fieldsID="b191ca4b30c5ab4125c6b1b9dbd212f2" ns2:_="">
    <xsd:import namespace="67bf3f10-9252-49e9-9f32-754a0a609b78"/>
    <xsd:element name="properties">
      <xsd:complexType>
        <xsd:sequence>
          <xsd:element name="documentManagement">
            <xsd:complexType>
              <xsd:all>
                <xsd:element ref="ns2:SH_Category"/>
                <xsd:element ref="ns2:SH_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f3f10-9252-49e9-9f32-754a0a609b78"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element name="SH_Project" ma:index="9" nillable="true" ma:displayName="SH_Project" ma:format="Dropdown" ma:internalName="SH_Project">
      <xsd:simpleType>
        <xsd:restriction base="dms:Choice">
          <xsd:enumeration value="Activity"/>
          <xsd:enumeration value="Agenda"/>
          <xsd:enumeration value="Care Coordinator Intervention"/>
          <xsd:enumeration value="Checklist"/>
          <xsd:enumeration value="Deliverable"/>
          <xsd:enumeration value="Education"/>
          <xsd:enumeration value="Member Intervention"/>
          <xsd:enumeration value="Minutes"/>
          <xsd:enumeration value="Process"/>
          <xsd:enumeration value="Provider Intervention"/>
          <xsd:enumeration value="Reference"/>
          <xsd:enumeration value="Specifications"/>
          <xsd:enumeration value="Stratis Health Services"/>
          <xsd:enumeration value="Survey"/>
          <xsd:enumeration value="Timeline"/>
          <xsd:enumeration value="Toolkit"/>
          <xsd:enumeration value="Tracking Reports"/>
          <xsd:enumeration value="Training"/>
          <xsd:enumeration value="Work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ECA064-2312-4162-8BEB-9EDC48189771}">
  <ds:schemaRefs>
    <ds:schemaRef ds:uri="http://schemas.microsoft.com/office/2006/metadata/properties"/>
    <ds:schemaRef ds:uri="67bf3f10-9252-49e9-9f32-754a0a609b78"/>
  </ds:schemaRefs>
</ds:datastoreItem>
</file>

<file path=customXml/itemProps2.xml><?xml version="1.0" encoding="utf-8"?>
<ds:datastoreItem xmlns:ds="http://schemas.openxmlformats.org/officeDocument/2006/customXml" ds:itemID="{BB602615-B383-485B-AF97-D40FC61C6A78}">
  <ds:schemaRefs>
    <ds:schemaRef ds:uri="http://schemas.microsoft.com/office/2006/metadata/customXsn"/>
  </ds:schemaRefs>
</ds:datastoreItem>
</file>

<file path=customXml/itemProps3.xml><?xml version="1.0" encoding="utf-8"?>
<ds:datastoreItem xmlns:ds="http://schemas.openxmlformats.org/officeDocument/2006/customXml" ds:itemID="{07F5932B-023A-47C5-BD6A-FAAAA61C6C1E}">
  <ds:schemaRefs>
    <ds:schemaRef ds:uri="http://schemas.microsoft.com/sharepoint/v3/contenttype/forms"/>
  </ds:schemaRefs>
</ds:datastoreItem>
</file>

<file path=customXml/itemProps4.xml><?xml version="1.0" encoding="utf-8"?>
<ds:datastoreItem xmlns:ds="http://schemas.openxmlformats.org/officeDocument/2006/customXml" ds:itemID="{908D973C-A48F-48DE-9F71-4B9F206C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f3f10-9252-49e9-9f32-754a0a609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49CCA-462B-4454-A2BF-9C76505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LSQIN-MN-Letterhead-Electronic-Template.dotx</Template>
  <TotalTime>0</TotalTime>
  <Pages>3</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LSQIN-MN-Template Letterhead</vt:lpstr>
    </vt:vector>
  </TitlesOfParts>
  <Company>Microsoft</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LSQIN-MN-Template Letterhead</dc:title>
  <dc:creator>Janette Mowry</dc:creator>
  <cp:lastModifiedBy>Suzy Bergstrom</cp:lastModifiedBy>
  <cp:revision>2</cp:revision>
  <cp:lastPrinted>2014-10-27T17:36:00Z</cp:lastPrinted>
  <dcterms:created xsi:type="dcterms:W3CDTF">2020-10-16T13:18:00Z</dcterms:created>
  <dcterms:modified xsi:type="dcterms:W3CDTF">2020-10-16T13:18:00Z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0x0101002BE3D74BFEFFAC4EA3C1B27B80A63400</vt:lpwstr>
  </property>
  <property fmtid="{D5CDD505-2E9C-101B-9397-08002B2CF9AE}" pid="3" name="State">
    <vt:lpwstr>Minnesota</vt:lpwstr>
  </property>
</Properties>
</file>